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15F" w:rsidRPr="008B115F" w:rsidRDefault="00392573" w:rsidP="008B115F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11.03.2024 г. № 15</w:t>
      </w:r>
    </w:p>
    <w:p w:rsidR="008B115F" w:rsidRPr="008B115F" w:rsidRDefault="008B115F" w:rsidP="008B115F">
      <w:pPr>
        <w:widowControl w:val="0"/>
        <w:tabs>
          <w:tab w:val="left" w:pos="930"/>
          <w:tab w:val="center" w:pos="514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:rsidR="008B115F" w:rsidRPr="008B115F" w:rsidRDefault="008B115F" w:rsidP="008B1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:rsidR="008B115F" w:rsidRPr="008B115F" w:rsidRDefault="008B115F" w:rsidP="008B1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КИРЕНСКИЙ РАЙОН</w:t>
      </w:r>
    </w:p>
    <w:p w:rsidR="008B115F" w:rsidRPr="008B115F" w:rsidRDefault="008B115F" w:rsidP="008B1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МУНИЦИПАЛЬНОЕ ОБРАЗОВАНИЕ</w:t>
      </w:r>
    </w:p>
    <w:p w:rsidR="008B115F" w:rsidRPr="008B115F" w:rsidRDefault="008B115F" w:rsidP="008B1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ЮБИЛЕЙНИНСКОЕ СЕЛЬСКОЕ ПОСЕЛЕНИЕ</w:t>
      </w:r>
    </w:p>
    <w:p w:rsidR="008B115F" w:rsidRPr="008B115F" w:rsidRDefault="008B115F" w:rsidP="008B1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:rsidR="008B115F" w:rsidRPr="008B115F" w:rsidRDefault="008B115F" w:rsidP="008B1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B1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:rsidR="008B115F" w:rsidRPr="008B115F" w:rsidRDefault="008B115F" w:rsidP="008B11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</w:pPr>
    </w:p>
    <w:p w:rsidR="008B115F" w:rsidRPr="008B115F" w:rsidRDefault="008B115F" w:rsidP="008B115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Calibri" w:hAnsi="Arial" w:cs="Arial"/>
          <w:b/>
          <w:bCs/>
          <w:spacing w:val="20"/>
          <w:sz w:val="24"/>
          <w:szCs w:val="24"/>
          <w:lang w:eastAsia="ru-RU"/>
        </w:rPr>
      </w:pPr>
      <w:r w:rsidRPr="008B115F"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  <w:t>О</w:t>
      </w:r>
      <w:r w:rsidR="00AE356A"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  <w:t>Б УТВЕРЖДЕНИИ ПОЛОЖЕНИЯ О</w:t>
      </w:r>
      <w:r w:rsidRPr="008B115F"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  <w:t xml:space="preserve"> КООРДИНАЦИОННОМ СОВЕТЕ ПО РАЗВИТИЮ МАЛОГО И СРЕДНЕГО ПРЕДПРИНИМАТЕЛЬСТВА В </w:t>
      </w:r>
      <w:r>
        <w:rPr>
          <w:rFonts w:ascii="Arial" w:eastAsia="Calibri" w:hAnsi="Arial" w:cs="Arial"/>
          <w:b/>
          <w:bCs/>
          <w:spacing w:val="20"/>
          <w:sz w:val="32"/>
          <w:szCs w:val="32"/>
          <w:lang w:eastAsia="ru-RU"/>
        </w:rPr>
        <w:t>ЮБИЛЕЙНИНСКОМ МУНИЦИПАЛЬНОМ ОБРАЗОВАНИИ</w:t>
      </w:r>
    </w:p>
    <w:p w:rsidR="008B115F" w:rsidRPr="008B115F" w:rsidRDefault="008B115F" w:rsidP="008B115F">
      <w:pPr>
        <w:spacing w:after="0" w:line="259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32FD" w:rsidRPr="002E32FD" w:rsidRDefault="008B115F" w:rsidP="002E32FD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B115F">
        <w:rPr>
          <w:rFonts w:ascii="Arial" w:eastAsia="Calibri" w:hAnsi="Arial" w:cs="Arial"/>
          <w:bCs/>
          <w:sz w:val="24"/>
          <w:szCs w:val="24"/>
        </w:rPr>
        <w:tab/>
      </w:r>
      <w:r w:rsidR="002E32FD" w:rsidRPr="002E32FD">
        <w:rPr>
          <w:rFonts w:ascii="Arial" w:hAnsi="Arial" w:cs="Arial"/>
          <w:bCs/>
          <w:sz w:val="24"/>
          <w:szCs w:val="24"/>
        </w:rPr>
        <w:t xml:space="preserve">В целях создания благоприятных условий для развития предпринимательства </w:t>
      </w:r>
      <w:r w:rsidR="002E32FD" w:rsidRPr="008B115F">
        <w:rPr>
          <w:rFonts w:ascii="Arial" w:eastAsia="Calibri" w:hAnsi="Arial" w:cs="Arial"/>
          <w:bCs/>
          <w:sz w:val="24"/>
          <w:szCs w:val="24"/>
        </w:rPr>
        <w:t xml:space="preserve">на территории </w:t>
      </w:r>
      <w:r w:rsidR="002E32FD" w:rsidRPr="002E32FD">
        <w:rPr>
          <w:rFonts w:ascii="Arial" w:eastAsia="Calibri" w:hAnsi="Arial" w:cs="Arial"/>
          <w:bCs/>
          <w:sz w:val="24"/>
          <w:szCs w:val="24"/>
        </w:rPr>
        <w:t xml:space="preserve">Юбилейнинского </w:t>
      </w:r>
      <w:r w:rsidR="002E32FD" w:rsidRPr="008B115F">
        <w:rPr>
          <w:rFonts w:ascii="Arial" w:eastAsia="Calibri" w:hAnsi="Arial" w:cs="Arial"/>
          <w:bCs/>
          <w:sz w:val="24"/>
          <w:szCs w:val="24"/>
        </w:rPr>
        <w:t>муниципального образования</w:t>
      </w:r>
      <w:r w:rsidR="002E32FD" w:rsidRPr="002E32FD">
        <w:rPr>
          <w:rFonts w:ascii="Arial" w:hAnsi="Arial" w:cs="Arial"/>
          <w:bCs/>
          <w:sz w:val="24"/>
          <w:szCs w:val="24"/>
        </w:rPr>
        <w:t xml:space="preserve">, взаимодействия органов местного самоуправления с представителями малого и среднего предпринимательства, </w:t>
      </w:r>
      <w:r w:rsidR="002E32FD" w:rsidRPr="002E32FD">
        <w:rPr>
          <w:rFonts w:ascii="Arial" w:eastAsia="Calibri" w:hAnsi="Arial" w:cs="Arial"/>
          <w:bCs/>
          <w:sz w:val="24"/>
          <w:szCs w:val="24"/>
        </w:rPr>
        <w:t>в</w:t>
      </w:r>
      <w:r w:rsidRPr="008B115F">
        <w:rPr>
          <w:rFonts w:ascii="Arial" w:eastAsia="Calibri" w:hAnsi="Arial" w:cs="Arial"/>
          <w:bCs/>
          <w:sz w:val="24"/>
          <w:szCs w:val="24"/>
        </w:rPr>
        <w:t xml:space="preserve"> соответствии с</w:t>
      </w:r>
      <w:r w:rsidR="002E32FD" w:rsidRPr="002E32FD">
        <w:rPr>
          <w:rFonts w:ascii="Arial" w:hAnsi="Arial" w:cs="Arial"/>
          <w:bCs/>
          <w:sz w:val="24"/>
          <w:szCs w:val="24"/>
        </w:rPr>
        <w:t xml:space="preserve"> Федерального закона от 6 октября 2003 года № 131-ФЗ «Об общих принципах организации местного самоуправления в Российской Федерации»</w:t>
      </w:r>
      <w:r w:rsidRPr="008B115F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gramStart"/>
      <w:r w:rsidRPr="008B115F">
        <w:rPr>
          <w:rFonts w:ascii="Arial" w:eastAsia="Calibri" w:hAnsi="Arial" w:cs="Arial"/>
          <w:bCs/>
          <w:sz w:val="24"/>
          <w:szCs w:val="24"/>
        </w:rPr>
        <w:t>Федеральным</w:t>
      </w:r>
      <w:proofErr w:type="gramEnd"/>
      <w:r w:rsidRPr="008B115F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gramStart"/>
      <w:r w:rsidRPr="008B115F">
        <w:rPr>
          <w:rFonts w:ascii="Arial" w:eastAsia="Calibri" w:hAnsi="Arial" w:cs="Arial"/>
          <w:bCs/>
          <w:sz w:val="24"/>
          <w:szCs w:val="24"/>
        </w:rPr>
        <w:t>законом от 24 июля 2007 года №209-ФЗ «О развитии малого и среднего предпринимательства в Российской Федерации», Постановлением Губернатора Иркутской области от 20.07.2010г № 187–</w:t>
      </w:r>
      <w:proofErr w:type="spellStart"/>
      <w:r w:rsidRPr="008B115F">
        <w:rPr>
          <w:rFonts w:ascii="Arial" w:eastAsia="Calibri" w:hAnsi="Arial" w:cs="Arial"/>
          <w:bCs/>
          <w:sz w:val="24"/>
          <w:szCs w:val="24"/>
        </w:rPr>
        <w:t>пп</w:t>
      </w:r>
      <w:proofErr w:type="spellEnd"/>
      <w:r w:rsidRPr="008B115F">
        <w:rPr>
          <w:rFonts w:ascii="Arial" w:eastAsia="Calibri" w:hAnsi="Arial" w:cs="Arial"/>
          <w:bCs/>
          <w:sz w:val="24"/>
          <w:szCs w:val="24"/>
        </w:rPr>
        <w:t xml:space="preserve"> «Об утверждении положения о совете по развитию малого и среднего предпринимательства при правительстве Иркутской области»</w:t>
      </w:r>
      <w:r w:rsidR="002E32FD" w:rsidRPr="002E32FD">
        <w:rPr>
          <w:rFonts w:ascii="Arial" w:eastAsia="Calibri" w:hAnsi="Arial" w:cs="Arial"/>
          <w:bCs/>
          <w:sz w:val="24"/>
          <w:szCs w:val="24"/>
        </w:rPr>
        <w:t xml:space="preserve"> (с изменениями от 23.09.2015 г.)</w:t>
      </w:r>
      <w:r w:rsidRPr="008B115F">
        <w:rPr>
          <w:rFonts w:ascii="Arial" w:eastAsia="Calibri" w:hAnsi="Arial" w:cs="Arial"/>
          <w:bCs/>
          <w:sz w:val="24"/>
          <w:szCs w:val="24"/>
        </w:rPr>
        <w:t xml:space="preserve">, </w:t>
      </w:r>
      <w:r w:rsidR="002E32FD" w:rsidRPr="002E32FD">
        <w:rPr>
          <w:rFonts w:ascii="Arial" w:eastAsia="Calibri" w:hAnsi="Arial" w:cs="Arial"/>
          <w:bCs/>
          <w:sz w:val="24"/>
          <w:szCs w:val="24"/>
        </w:rPr>
        <w:t xml:space="preserve">руководствуясь </w:t>
      </w:r>
      <w:r w:rsidR="002E32FD" w:rsidRPr="002E32FD">
        <w:rPr>
          <w:rFonts w:ascii="Arial" w:eastAsia="Times New Roman" w:hAnsi="Arial" w:cs="Arial"/>
          <w:sz w:val="24"/>
          <w:szCs w:val="24"/>
          <w:lang w:eastAsia="ru-RU"/>
        </w:rPr>
        <w:t xml:space="preserve">Уставом Юбилейнинского муниципального образования, администрация Юбилейнинского сельского поселения </w:t>
      </w:r>
      <w:r w:rsidR="002E32FD" w:rsidRPr="002E32FD">
        <w:rPr>
          <w:rFonts w:ascii="Arial" w:eastAsia="Times New Roman" w:hAnsi="Arial" w:cs="Arial"/>
          <w:b/>
          <w:sz w:val="24"/>
          <w:szCs w:val="24"/>
          <w:lang w:eastAsia="ru-RU"/>
        </w:rPr>
        <w:t>ПОСТАНОВЛЯЕТ:</w:t>
      </w:r>
      <w:proofErr w:type="gramEnd"/>
    </w:p>
    <w:p w:rsidR="008B115F" w:rsidRPr="00571293" w:rsidRDefault="00BE080A" w:rsidP="00571293">
      <w:pPr>
        <w:tabs>
          <w:tab w:val="left" w:pos="720"/>
        </w:tabs>
        <w:spacing w:after="0" w:line="259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</w:t>
      </w:r>
      <w:r w:rsidR="008B115F" w:rsidRPr="008B115F">
        <w:rPr>
          <w:rFonts w:ascii="Arial" w:eastAsia="Calibri" w:hAnsi="Arial" w:cs="Arial"/>
          <w:sz w:val="24"/>
          <w:szCs w:val="24"/>
        </w:rPr>
        <w:t>.</w:t>
      </w:r>
      <w:r w:rsidR="00571293" w:rsidRPr="00571293">
        <w:rPr>
          <w:rFonts w:ascii="Arial" w:hAnsi="Arial" w:cs="Arial"/>
          <w:sz w:val="24"/>
          <w:szCs w:val="24"/>
        </w:rPr>
        <w:t xml:space="preserve"> Утвердить </w:t>
      </w:r>
      <w:hyperlink r:id="rId8" w:history="1">
        <w:r w:rsidR="00571293" w:rsidRPr="00571293">
          <w:rPr>
            <w:rFonts w:ascii="Arial" w:hAnsi="Arial" w:cs="Arial"/>
            <w:sz w:val="24"/>
            <w:szCs w:val="24"/>
          </w:rPr>
          <w:t>Положение</w:t>
        </w:r>
      </w:hyperlink>
      <w:r w:rsidR="00571293" w:rsidRPr="00571293">
        <w:rPr>
          <w:rFonts w:ascii="Arial" w:hAnsi="Arial" w:cs="Arial"/>
          <w:sz w:val="24"/>
          <w:szCs w:val="24"/>
        </w:rPr>
        <w:t xml:space="preserve"> о Совете по поддержке и развитию малого и среднего предпринимательства при администрации</w:t>
      </w:r>
      <w:r w:rsidR="008B115F" w:rsidRPr="008B115F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571293" w:rsidRPr="00571293">
        <w:rPr>
          <w:rFonts w:ascii="Arial" w:eastAsia="Calibri" w:hAnsi="Arial" w:cs="Arial"/>
          <w:bCs/>
          <w:sz w:val="24"/>
          <w:szCs w:val="24"/>
        </w:rPr>
        <w:t>Юбилейнинского муниципального образования</w:t>
      </w:r>
      <w:r w:rsidR="008B115F" w:rsidRPr="008B115F">
        <w:rPr>
          <w:rFonts w:ascii="Arial" w:eastAsia="Calibri" w:hAnsi="Arial" w:cs="Arial"/>
          <w:bCs/>
          <w:sz w:val="24"/>
          <w:szCs w:val="24"/>
        </w:rPr>
        <w:t xml:space="preserve"> (</w:t>
      </w:r>
      <w:r>
        <w:rPr>
          <w:rFonts w:ascii="Arial" w:eastAsia="Calibri" w:hAnsi="Arial" w:cs="Arial"/>
          <w:bCs/>
          <w:sz w:val="24"/>
          <w:szCs w:val="24"/>
        </w:rPr>
        <w:t>П</w:t>
      </w:r>
      <w:r w:rsidR="008B115F" w:rsidRPr="008B115F">
        <w:rPr>
          <w:rFonts w:ascii="Arial" w:eastAsia="Calibri" w:hAnsi="Arial" w:cs="Arial"/>
          <w:bCs/>
          <w:sz w:val="24"/>
          <w:szCs w:val="24"/>
        </w:rPr>
        <w:t xml:space="preserve">риложение </w:t>
      </w:r>
      <w:r w:rsidR="00A17554">
        <w:rPr>
          <w:rFonts w:ascii="Arial" w:eastAsia="Calibri" w:hAnsi="Arial" w:cs="Arial"/>
          <w:bCs/>
          <w:sz w:val="24"/>
          <w:szCs w:val="24"/>
        </w:rPr>
        <w:t>№</w:t>
      </w:r>
      <w:r w:rsidR="008B115F" w:rsidRPr="008B115F">
        <w:rPr>
          <w:rFonts w:ascii="Arial" w:eastAsia="Calibri" w:hAnsi="Arial" w:cs="Arial"/>
          <w:bCs/>
          <w:sz w:val="24"/>
          <w:szCs w:val="24"/>
        </w:rPr>
        <w:t xml:space="preserve">1).  </w:t>
      </w:r>
    </w:p>
    <w:p w:rsidR="00392573" w:rsidRPr="00571293" w:rsidRDefault="00BE080A" w:rsidP="00571293">
      <w:pPr>
        <w:tabs>
          <w:tab w:val="left" w:pos="720"/>
        </w:tabs>
        <w:spacing w:after="0" w:line="259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2</w:t>
      </w:r>
      <w:r w:rsidR="00392573">
        <w:rPr>
          <w:rFonts w:ascii="Arial" w:eastAsia="Calibri" w:hAnsi="Arial" w:cs="Arial"/>
          <w:bCs/>
          <w:sz w:val="24"/>
          <w:szCs w:val="24"/>
        </w:rPr>
        <w:t xml:space="preserve">. </w:t>
      </w:r>
      <w:r w:rsidR="004A094A">
        <w:rPr>
          <w:rFonts w:ascii="Arial" w:eastAsia="Calibri" w:hAnsi="Arial" w:cs="Arial"/>
          <w:bCs/>
          <w:sz w:val="24"/>
          <w:szCs w:val="24"/>
        </w:rPr>
        <w:t>Признать утративших силу Постановление № 9 от 19.02.2015 г.  «Об утверждении Порядка создания координационных или совещательных органов в области развития малого и среднего предпринимательства на территории Юбилейнинско</w:t>
      </w:r>
      <w:r>
        <w:rPr>
          <w:rFonts w:ascii="Arial" w:eastAsia="Calibri" w:hAnsi="Arial" w:cs="Arial"/>
          <w:bCs/>
          <w:sz w:val="24"/>
          <w:szCs w:val="24"/>
        </w:rPr>
        <w:t>го муниципального образования».</w:t>
      </w:r>
    </w:p>
    <w:p w:rsidR="00BE080A" w:rsidRPr="00BE080A" w:rsidRDefault="00BE080A" w:rsidP="00BE080A">
      <w:pPr>
        <w:pStyle w:val="a3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  <w:lang w:eastAsia="ru-RU"/>
        </w:rPr>
      </w:pPr>
      <w:r w:rsidRPr="00BE080A">
        <w:rPr>
          <w:rFonts w:ascii="Arial" w:eastAsia="Calibri" w:hAnsi="Arial" w:cs="Arial"/>
          <w:bCs/>
          <w:sz w:val="24"/>
          <w:szCs w:val="24"/>
        </w:rPr>
        <w:t xml:space="preserve">3. </w:t>
      </w:r>
      <w:r w:rsidRPr="00BE080A">
        <w:rPr>
          <w:rFonts w:ascii="Arial" w:hAnsi="Arial" w:cs="Arial"/>
          <w:bCs/>
          <w:sz w:val="24"/>
          <w:szCs w:val="24"/>
          <w:lang w:eastAsia="ru-RU"/>
        </w:rPr>
        <w:t xml:space="preserve">Настоящее решение вступает в силу со дня его официального опубликования в </w:t>
      </w:r>
      <w:r w:rsidRPr="00BE080A">
        <w:rPr>
          <w:rFonts w:ascii="Arial" w:hAnsi="Arial" w:cs="Arial"/>
          <w:sz w:val="24"/>
          <w:szCs w:val="24"/>
          <w:lang w:eastAsia="ru-RU"/>
        </w:rPr>
        <w:t xml:space="preserve">информационном журнале «Вестник Юбилейнинского сельского поселения» и подлежит размещению на официальном сайте </w:t>
      </w:r>
      <w:r w:rsidRPr="00BE080A">
        <w:rPr>
          <w:rFonts w:ascii="Arial" w:eastAsia="Calibri" w:hAnsi="Arial" w:cs="Arial"/>
          <w:sz w:val="24"/>
          <w:szCs w:val="24"/>
          <w:lang w:eastAsia="ru-RU"/>
        </w:rPr>
        <w:t xml:space="preserve">«Киренский муниципальный район» в разделе «Поселения» </w:t>
      </w:r>
      <w:r w:rsidRPr="00BE080A">
        <w:rPr>
          <w:rFonts w:ascii="Arial" w:eastAsia="Calibri" w:hAnsi="Arial" w:cs="Arial"/>
          <w:sz w:val="24"/>
          <w:szCs w:val="24"/>
          <w:shd w:val="clear" w:color="auto" w:fill="FFFFFF"/>
          <w:lang w:eastAsia="ru-RU"/>
        </w:rPr>
        <w:t xml:space="preserve">на страничке «Юбилейнинское сельское поселение»: </w:t>
      </w:r>
      <w:proofErr w:type="spellStart"/>
      <w:r w:rsidRPr="00BE080A">
        <w:rPr>
          <w:rFonts w:ascii="Arial" w:eastAsia="Calibri" w:hAnsi="Arial" w:cs="Arial"/>
          <w:sz w:val="24"/>
          <w:szCs w:val="24"/>
          <w:shd w:val="clear" w:color="auto" w:fill="FFFFFF"/>
          <w:lang w:eastAsia="ru-RU"/>
        </w:rPr>
        <w:t>ki</w:t>
      </w:r>
      <w:r w:rsidRPr="00BE080A">
        <w:rPr>
          <w:rFonts w:ascii="Arial" w:eastAsia="Calibri" w:hAnsi="Arial" w:cs="Arial"/>
          <w:sz w:val="24"/>
          <w:szCs w:val="24"/>
          <w:shd w:val="clear" w:color="auto" w:fill="FFFFFF"/>
          <w:lang w:val="en-US" w:eastAsia="ru-RU"/>
        </w:rPr>
        <w:t>renskrn</w:t>
      </w:r>
      <w:proofErr w:type="spellEnd"/>
      <w:r w:rsidRPr="00BE080A">
        <w:rPr>
          <w:rFonts w:ascii="Arial" w:eastAsia="Calibri" w:hAnsi="Arial" w:cs="Arial"/>
          <w:sz w:val="24"/>
          <w:szCs w:val="24"/>
          <w:shd w:val="clear" w:color="auto" w:fill="FFFFFF"/>
          <w:lang w:eastAsia="ru-RU"/>
        </w:rPr>
        <w:t>.</w:t>
      </w:r>
      <w:proofErr w:type="spellStart"/>
      <w:r w:rsidRPr="00BE080A">
        <w:rPr>
          <w:rFonts w:ascii="Arial" w:eastAsia="Calibri" w:hAnsi="Arial" w:cs="Arial"/>
          <w:sz w:val="24"/>
          <w:szCs w:val="24"/>
          <w:shd w:val="clear" w:color="auto" w:fill="FFFFFF"/>
          <w:lang w:val="en-US" w:eastAsia="ru-RU"/>
        </w:rPr>
        <w:t>irkobl</w:t>
      </w:r>
      <w:proofErr w:type="spellEnd"/>
      <w:r w:rsidRPr="00BE080A">
        <w:rPr>
          <w:rFonts w:ascii="Arial" w:eastAsia="Calibri" w:hAnsi="Arial" w:cs="Arial"/>
          <w:sz w:val="24"/>
          <w:szCs w:val="24"/>
          <w:shd w:val="clear" w:color="auto" w:fill="FFFFFF"/>
          <w:lang w:eastAsia="ru-RU"/>
        </w:rPr>
        <w:t>.</w:t>
      </w:r>
      <w:proofErr w:type="spellStart"/>
      <w:r w:rsidRPr="00BE080A">
        <w:rPr>
          <w:rFonts w:ascii="Arial" w:eastAsia="Calibri" w:hAnsi="Arial" w:cs="Arial"/>
          <w:sz w:val="24"/>
          <w:szCs w:val="24"/>
          <w:shd w:val="clear" w:color="auto" w:fill="FFFFFF"/>
          <w:lang w:eastAsia="ru-RU"/>
        </w:rPr>
        <w:t>ru</w:t>
      </w:r>
      <w:proofErr w:type="spellEnd"/>
      <w:r w:rsidRPr="00BE080A">
        <w:rPr>
          <w:rFonts w:ascii="Arial" w:hAnsi="Arial" w:cs="Arial"/>
          <w:sz w:val="24"/>
          <w:szCs w:val="24"/>
          <w:shd w:val="clear" w:color="auto" w:fill="FFFFFF"/>
          <w:lang w:eastAsia="ru-RU"/>
        </w:rPr>
        <w:t>.</w:t>
      </w:r>
    </w:p>
    <w:p w:rsidR="00BE2AC5" w:rsidRPr="00BE080A" w:rsidRDefault="00BE080A" w:rsidP="00BE080A">
      <w:pPr>
        <w:pStyle w:val="a3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4. </w:t>
      </w:r>
      <w:proofErr w:type="gramStart"/>
      <w:r w:rsidR="00BE2AC5" w:rsidRPr="00BE080A">
        <w:rPr>
          <w:rFonts w:ascii="Arial" w:hAnsi="Arial" w:cs="Arial"/>
          <w:sz w:val="24"/>
          <w:szCs w:val="24"/>
          <w:lang w:eastAsia="ru-RU"/>
        </w:rPr>
        <w:t>Контроль за</w:t>
      </w:r>
      <w:proofErr w:type="gramEnd"/>
      <w:r w:rsidR="00BE2AC5" w:rsidRPr="00BE080A">
        <w:rPr>
          <w:rFonts w:ascii="Arial" w:hAnsi="Arial" w:cs="Arial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BE080A" w:rsidRPr="00BE080A" w:rsidRDefault="00BE080A" w:rsidP="00BE080A">
      <w:pPr>
        <w:pStyle w:val="a3"/>
        <w:jc w:val="both"/>
        <w:rPr>
          <w:rFonts w:ascii="Arial" w:eastAsia="Calibri" w:hAnsi="Arial" w:cs="Arial"/>
          <w:sz w:val="24"/>
          <w:szCs w:val="24"/>
        </w:rPr>
      </w:pPr>
    </w:p>
    <w:p w:rsidR="00BE2AC5" w:rsidRPr="00BE2AC5" w:rsidRDefault="00BE2AC5" w:rsidP="00BE2AC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E2AC5">
        <w:rPr>
          <w:rFonts w:ascii="Arial" w:eastAsia="Calibri" w:hAnsi="Arial" w:cs="Arial"/>
          <w:sz w:val="24"/>
          <w:szCs w:val="24"/>
        </w:rPr>
        <w:t xml:space="preserve">Глава Юбилейнинского </w:t>
      </w:r>
    </w:p>
    <w:p w:rsidR="008B115F" w:rsidRPr="008B115F" w:rsidRDefault="00BE2AC5" w:rsidP="00AE356A">
      <w:pPr>
        <w:spacing w:after="0" w:line="240" w:lineRule="auto"/>
        <w:jc w:val="both"/>
        <w:rPr>
          <w:rFonts w:ascii="Courier New" w:eastAsia="Calibri" w:hAnsi="Courier New" w:cs="Courier New"/>
        </w:rPr>
      </w:pPr>
      <w:r w:rsidRPr="00BE2AC5">
        <w:rPr>
          <w:rFonts w:ascii="Arial" w:eastAsia="Calibri" w:hAnsi="Arial" w:cs="Arial"/>
          <w:sz w:val="24"/>
          <w:szCs w:val="24"/>
        </w:rPr>
        <w:t>сельского поселения</w:t>
      </w:r>
      <w:r w:rsidR="00AE356A">
        <w:rPr>
          <w:rFonts w:ascii="Arial" w:eastAsia="Calibri" w:hAnsi="Arial" w:cs="Arial"/>
          <w:sz w:val="24"/>
          <w:szCs w:val="24"/>
        </w:rPr>
        <w:t xml:space="preserve">                               </w:t>
      </w:r>
      <w:proofErr w:type="spellStart"/>
      <w:r w:rsidRPr="00BE2AC5">
        <w:rPr>
          <w:rFonts w:ascii="Arial" w:eastAsia="Calibri" w:hAnsi="Arial" w:cs="Arial"/>
          <w:sz w:val="24"/>
          <w:szCs w:val="24"/>
        </w:rPr>
        <w:t>О.П.Сенина</w:t>
      </w:r>
      <w:proofErr w:type="spellEnd"/>
      <w:r w:rsidR="008B115F" w:rsidRPr="008B115F">
        <w:rPr>
          <w:rFonts w:ascii="Arial" w:eastAsia="Calibri" w:hAnsi="Arial" w:cs="Arial"/>
          <w:sz w:val="24"/>
          <w:szCs w:val="24"/>
        </w:rPr>
        <w:tab/>
      </w:r>
      <w:r w:rsidR="008B115F" w:rsidRPr="008B115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8B115F" w:rsidRPr="008B115F">
        <w:rPr>
          <w:rFonts w:ascii="Times New Roman" w:eastAsia="Calibri" w:hAnsi="Times New Roman" w:cs="Times New Roman"/>
          <w:sz w:val="24"/>
          <w:szCs w:val="24"/>
        </w:rPr>
        <w:br w:type="page"/>
      </w:r>
      <w:r w:rsidR="00BE080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="008B115F" w:rsidRPr="008B115F">
        <w:rPr>
          <w:rFonts w:ascii="Courier New" w:eastAsia="Calibri" w:hAnsi="Courier New" w:cs="Courier New"/>
        </w:rPr>
        <w:t xml:space="preserve">Приложение </w:t>
      </w:r>
      <w:r w:rsidR="00BE080A">
        <w:rPr>
          <w:rFonts w:ascii="Courier New" w:eastAsia="Calibri" w:hAnsi="Courier New" w:cs="Courier New"/>
        </w:rPr>
        <w:t xml:space="preserve">№ </w:t>
      </w:r>
      <w:r w:rsidR="00392573">
        <w:rPr>
          <w:rFonts w:ascii="Courier New" w:eastAsia="Calibri" w:hAnsi="Courier New" w:cs="Courier New"/>
        </w:rPr>
        <w:t>1</w:t>
      </w:r>
    </w:p>
    <w:p w:rsidR="008B115F" w:rsidRPr="008B115F" w:rsidRDefault="008B115F" w:rsidP="008B115F">
      <w:pPr>
        <w:spacing w:after="0" w:line="240" w:lineRule="auto"/>
        <w:jc w:val="right"/>
        <w:rPr>
          <w:rFonts w:ascii="Courier New" w:eastAsia="Calibri" w:hAnsi="Courier New" w:cs="Courier New"/>
        </w:rPr>
      </w:pPr>
      <w:r w:rsidRPr="008B115F">
        <w:rPr>
          <w:rFonts w:ascii="Courier New" w:eastAsia="Calibri" w:hAnsi="Courier New" w:cs="Courier New"/>
        </w:rPr>
        <w:tab/>
      </w:r>
      <w:r w:rsidRPr="008B115F">
        <w:rPr>
          <w:rFonts w:ascii="Courier New" w:eastAsia="Calibri" w:hAnsi="Courier New" w:cs="Courier New"/>
        </w:rPr>
        <w:tab/>
      </w:r>
      <w:r w:rsidRPr="008B115F">
        <w:rPr>
          <w:rFonts w:ascii="Courier New" w:eastAsia="Calibri" w:hAnsi="Courier New" w:cs="Courier New"/>
        </w:rPr>
        <w:tab/>
      </w:r>
      <w:r w:rsidRPr="008B115F">
        <w:rPr>
          <w:rFonts w:ascii="Courier New" w:eastAsia="Calibri" w:hAnsi="Courier New" w:cs="Courier New"/>
        </w:rPr>
        <w:tab/>
      </w:r>
      <w:r w:rsidRPr="008B115F">
        <w:rPr>
          <w:rFonts w:ascii="Courier New" w:eastAsia="Calibri" w:hAnsi="Courier New" w:cs="Courier New"/>
        </w:rPr>
        <w:tab/>
      </w:r>
      <w:r w:rsidRPr="008B115F">
        <w:rPr>
          <w:rFonts w:ascii="Courier New" w:eastAsia="Calibri" w:hAnsi="Courier New" w:cs="Courier New"/>
        </w:rPr>
        <w:tab/>
      </w:r>
      <w:r w:rsidRPr="008B115F">
        <w:rPr>
          <w:rFonts w:ascii="Courier New" w:eastAsia="Calibri" w:hAnsi="Courier New" w:cs="Courier New"/>
        </w:rPr>
        <w:tab/>
      </w:r>
      <w:r w:rsidRPr="008B115F">
        <w:rPr>
          <w:rFonts w:ascii="Courier New" w:eastAsia="Calibri" w:hAnsi="Courier New" w:cs="Courier New"/>
        </w:rPr>
        <w:tab/>
        <w:t xml:space="preserve">       к постановлению</w:t>
      </w:r>
      <w:r w:rsidR="00392573">
        <w:rPr>
          <w:rFonts w:ascii="Courier New" w:eastAsia="Calibri" w:hAnsi="Courier New" w:cs="Courier New"/>
        </w:rPr>
        <w:t xml:space="preserve"> № 15</w:t>
      </w:r>
      <w:r w:rsidRPr="008B115F">
        <w:rPr>
          <w:rFonts w:ascii="Courier New" w:eastAsia="Calibri" w:hAnsi="Courier New" w:cs="Courier New"/>
        </w:rPr>
        <w:t xml:space="preserve"> </w:t>
      </w:r>
      <w:r w:rsidR="004A094A">
        <w:rPr>
          <w:rFonts w:ascii="Courier New" w:eastAsia="Calibri" w:hAnsi="Courier New" w:cs="Courier New"/>
        </w:rPr>
        <w:t>от 11.03.2024 г.</w:t>
      </w:r>
      <w:r w:rsidRPr="008B115F">
        <w:rPr>
          <w:rFonts w:ascii="Courier New" w:eastAsia="Calibri" w:hAnsi="Courier New" w:cs="Courier New"/>
        </w:rPr>
        <w:t xml:space="preserve">                                                                                                      </w:t>
      </w:r>
    </w:p>
    <w:p w:rsidR="008B115F" w:rsidRPr="008B115F" w:rsidRDefault="008B115F" w:rsidP="00A17554">
      <w:pPr>
        <w:keepNext/>
        <w:widowControl w:val="0"/>
        <w:tabs>
          <w:tab w:val="left" w:pos="3705"/>
        </w:tabs>
        <w:suppressAutoHyphens/>
        <w:autoSpaceDE w:val="0"/>
        <w:spacing w:after="0" w:line="240" w:lineRule="auto"/>
        <w:jc w:val="right"/>
        <w:outlineLvl w:val="0"/>
        <w:rPr>
          <w:rFonts w:ascii="Arial" w:eastAsia="Times New Roman" w:hAnsi="Arial" w:cs="Arial"/>
          <w:caps/>
          <w:spacing w:val="120"/>
          <w:sz w:val="24"/>
          <w:szCs w:val="24"/>
          <w:lang w:eastAsia="ar-SA"/>
        </w:rPr>
      </w:pPr>
      <w:r w:rsidRPr="008B115F">
        <w:rPr>
          <w:rFonts w:ascii="Arial" w:eastAsia="Times New Roman" w:hAnsi="Arial" w:cs="Arial"/>
          <w:caps/>
          <w:spacing w:val="120"/>
          <w:sz w:val="24"/>
          <w:szCs w:val="24"/>
          <w:lang w:eastAsia="ar-SA"/>
        </w:rPr>
        <w:tab/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kern w:val="2"/>
          <w:sz w:val="24"/>
          <w:szCs w:val="24"/>
        </w:rPr>
      </w:pPr>
      <w:bookmarkStart w:id="0" w:name="_GoBack"/>
      <w:bookmarkEnd w:id="0"/>
      <w:r w:rsidRPr="00707DAB">
        <w:rPr>
          <w:rFonts w:ascii="Arial" w:eastAsia="Calibri" w:hAnsi="Arial" w:cs="Arial"/>
          <w:b/>
          <w:bCs/>
          <w:kern w:val="2"/>
          <w:sz w:val="24"/>
          <w:szCs w:val="24"/>
        </w:rPr>
        <w:t>ПОЛОЖЕНИЕ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kern w:val="2"/>
          <w:sz w:val="24"/>
          <w:szCs w:val="24"/>
        </w:rPr>
      </w:pPr>
      <w:r w:rsidRPr="00707DAB">
        <w:rPr>
          <w:rFonts w:ascii="Arial" w:eastAsia="Calibri" w:hAnsi="Arial" w:cs="Arial"/>
          <w:b/>
          <w:bCs/>
          <w:kern w:val="2"/>
          <w:sz w:val="24"/>
          <w:szCs w:val="24"/>
        </w:rPr>
        <w:t xml:space="preserve">О  СОВЕТЕ ПО ПОДДЕРЖКЕ И РАЗВИТИЮ 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kern w:val="2"/>
          <w:sz w:val="24"/>
          <w:szCs w:val="24"/>
        </w:rPr>
      </w:pPr>
      <w:r w:rsidRPr="00707DAB">
        <w:rPr>
          <w:rFonts w:ascii="Arial" w:eastAsia="Calibri" w:hAnsi="Arial" w:cs="Arial"/>
          <w:b/>
          <w:bCs/>
          <w:kern w:val="2"/>
          <w:sz w:val="24"/>
          <w:szCs w:val="24"/>
        </w:rPr>
        <w:t>МАЛОГО И СРЕДНЕГО ПРЕДПРИНИМАТЕЛЬСТВА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kern w:val="2"/>
          <w:sz w:val="24"/>
          <w:szCs w:val="24"/>
        </w:rPr>
      </w:pPr>
      <w:r w:rsidRPr="00707DAB">
        <w:rPr>
          <w:rFonts w:ascii="Arial" w:eastAsia="Calibri" w:hAnsi="Arial" w:cs="Arial"/>
          <w:b/>
          <w:bCs/>
          <w:kern w:val="2"/>
          <w:sz w:val="24"/>
          <w:szCs w:val="24"/>
        </w:rPr>
        <w:t>ПРИ АДМИНИСТРАЦИИ</w:t>
      </w:r>
      <w:r w:rsidR="000C6AF9">
        <w:rPr>
          <w:rFonts w:ascii="Arial" w:eastAsia="Calibri" w:hAnsi="Arial" w:cs="Arial"/>
          <w:b/>
          <w:bCs/>
          <w:kern w:val="2"/>
          <w:sz w:val="24"/>
          <w:szCs w:val="24"/>
        </w:rPr>
        <w:t xml:space="preserve"> ЮБИЛЕЙНИНСКОГО</w:t>
      </w:r>
      <w:r w:rsidRPr="00707DAB">
        <w:rPr>
          <w:rFonts w:ascii="Arial" w:eastAsia="Calibri" w:hAnsi="Arial" w:cs="Arial"/>
          <w:b/>
          <w:bCs/>
          <w:kern w:val="2"/>
          <w:sz w:val="24"/>
          <w:szCs w:val="24"/>
        </w:rPr>
        <w:t xml:space="preserve"> </w:t>
      </w:r>
      <w:proofErr w:type="gramStart"/>
      <w:r w:rsidRPr="00707DAB">
        <w:rPr>
          <w:rFonts w:ascii="Arial" w:eastAsia="Calibri" w:hAnsi="Arial" w:cs="Arial"/>
          <w:b/>
          <w:bCs/>
          <w:kern w:val="2"/>
          <w:sz w:val="24"/>
          <w:szCs w:val="24"/>
        </w:rPr>
        <w:t>МУНИЦИПАЛЬНОГО</w:t>
      </w:r>
      <w:proofErr w:type="gramEnd"/>
    </w:p>
    <w:p w:rsidR="00707DAB" w:rsidRPr="00707DAB" w:rsidRDefault="00707DAB" w:rsidP="000C6AF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i/>
          <w:kern w:val="2"/>
          <w:sz w:val="24"/>
          <w:szCs w:val="24"/>
        </w:rPr>
      </w:pPr>
      <w:r w:rsidRPr="00707DAB">
        <w:rPr>
          <w:rFonts w:ascii="Arial" w:eastAsia="Calibri" w:hAnsi="Arial" w:cs="Arial"/>
          <w:b/>
          <w:bCs/>
          <w:kern w:val="2"/>
          <w:sz w:val="24"/>
          <w:szCs w:val="24"/>
        </w:rPr>
        <w:t xml:space="preserve">ОБРАЗОВАНИЯ  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707DAB" w:rsidRPr="00707DAB" w:rsidRDefault="00707DAB" w:rsidP="00707DAB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SimSun" w:hAnsi="Arial" w:cs="Arial"/>
          <w:kern w:val="2"/>
          <w:sz w:val="24"/>
          <w:szCs w:val="24"/>
          <w:lang w:eastAsia="zh-CN" w:bidi="hi-IN"/>
        </w:rPr>
      </w:pPr>
      <w:r w:rsidRPr="00707DA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Глава 1. Общие положения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707DAB">
        <w:rPr>
          <w:rFonts w:ascii="Arial" w:eastAsia="Calibri" w:hAnsi="Arial" w:cs="Arial"/>
          <w:bCs/>
          <w:kern w:val="2"/>
          <w:sz w:val="24"/>
          <w:szCs w:val="24"/>
        </w:rPr>
        <w:t>1. Настоящим Положением определяется порядок формирования, деятельности и состав Совета по поддержке и развитию малого и среднего предпринимательства при администрации Юбилейнинского муниципального образования (далее соответственно – Совет, Администрация).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707DAB">
        <w:rPr>
          <w:rFonts w:ascii="Arial" w:eastAsia="Calibri" w:hAnsi="Arial" w:cs="Arial"/>
          <w:bCs/>
          <w:kern w:val="2"/>
          <w:sz w:val="24"/>
          <w:szCs w:val="24"/>
        </w:rPr>
        <w:t>2.</w:t>
      </w: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Совет является постоянно действующим совещательным органом, образованным с целью обеспечения практического взаимодействия органов местного самоуправления Юбилейнинского муниципального образования </w:t>
      </w:r>
      <w:r w:rsidRPr="00707DAB">
        <w:rPr>
          <w:rFonts w:ascii="Arial" w:eastAsia="Calibri" w:hAnsi="Arial" w:cs="Arial"/>
          <w:kern w:val="2"/>
          <w:sz w:val="24"/>
          <w:szCs w:val="24"/>
        </w:rPr>
        <w:t xml:space="preserve">(далее – муниципальное образование) </w:t>
      </w: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и субъектов малого и среднего предпринимательства, консолидирования их интересов для выработки предложений </w:t>
      </w:r>
      <w:proofErr w:type="gramStart"/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по</w:t>
      </w:r>
      <w:proofErr w:type="gramEnd"/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</w:t>
      </w:r>
      <w:proofErr w:type="gramStart"/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основным</w:t>
      </w:r>
      <w:proofErr w:type="gramEnd"/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направлениям развития малого и среднего предпринимательства на территории </w:t>
      </w:r>
      <w:r w:rsidRPr="00707DAB">
        <w:rPr>
          <w:rFonts w:ascii="Arial" w:eastAsia="Calibri" w:hAnsi="Arial" w:cs="Arial"/>
          <w:kern w:val="2"/>
          <w:sz w:val="24"/>
          <w:szCs w:val="24"/>
        </w:rPr>
        <w:t>муниципального образования.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Calibri" w:hAnsi="Arial" w:cs="Arial"/>
          <w:kern w:val="2"/>
          <w:sz w:val="24"/>
          <w:szCs w:val="24"/>
        </w:rPr>
        <w:t>3. Совет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законодательством Иркутской области, Уставом Юбилейнинского муниципального образования, муниципальными правовыми актами муниципального образования и настоящим Положением.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Глава 2. Основные задачи Совета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4. Основными задачами Совета являются: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1) содействие созданию условий для развития малого и среднего предпринимательства на территории </w:t>
      </w:r>
      <w:r w:rsidRPr="00707DAB">
        <w:rPr>
          <w:rFonts w:ascii="Arial" w:eastAsia="Calibri" w:hAnsi="Arial" w:cs="Arial"/>
          <w:kern w:val="2"/>
          <w:sz w:val="24"/>
          <w:szCs w:val="24"/>
        </w:rPr>
        <w:t>муниципального образования;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2) исследование и обобщение проблем малого и среднего предпринимательства на территории </w:t>
      </w:r>
      <w:r w:rsidRPr="00707DAB">
        <w:rPr>
          <w:rFonts w:ascii="Arial" w:eastAsia="Calibri" w:hAnsi="Arial" w:cs="Arial"/>
          <w:kern w:val="2"/>
          <w:sz w:val="24"/>
          <w:szCs w:val="24"/>
        </w:rPr>
        <w:t>муниципального образования</w:t>
      </w: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, выработка предложений по их устранению;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3) обеспечение взаимодействия органов местного самоуправления</w:t>
      </w:r>
      <w:r w:rsidRPr="00707DAB">
        <w:rPr>
          <w:rFonts w:ascii="Arial" w:eastAsia="Calibri" w:hAnsi="Arial" w:cs="Arial"/>
          <w:kern w:val="2"/>
          <w:sz w:val="24"/>
          <w:szCs w:val="24"/>
        </w:rPr>
        <w:t xml:space="preserve"> муниципального образования</w:t>
      </w: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, субъектов малого и среднего предпринимательства, некоммерческих организаций, выражающих интересы субъектов малого и среднего предпринимательства;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4) представление </w:t>
      </w:r>
      <w:r w:rsidRPr="00707DAB">
        <w:rPr>
          <w:rFonts w:ascii="Arial" w:eastAsia="Calibri" w:hAnsi="Arial" w:cs="Arial"/>
          <w:bCs/>
          <w:kern w:val="2"/>
          <w:sz w:val="24"/>
          <w:szCs w:val="24"/>
        </w:rPr>
        <w:t>Администрации</w:t>
      </w: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рекомендаций при определении приоритетов в сфере развития малого и среднего предпринимательства, а также предложений по совершенствованию муниципальных правовых актов </w:t>
      </w:r>
      <w:r w:rsidRPr="00707DAB">
        <w:rPr>
          <w:rFonts w:ascii="Arial" w:eastAsia="Calibri" w:hAnsi="Arial" w:cs="Arial"/>
          <w:kern w:val="2"/>
          <w:sz w:val="24"/>
          <w:szCs w:val="24"/>
        </w:rPr>
        <w:t>муниципального образования</w:t>
      </w: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в сфере развития малого и среднего предпринимательства.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SimSun" w:hAnsi="Arial" w:cs="Arial"/>
          <w:kern w:val="2"/>
          <w:sz w:val="24"/>
          <w:szCs w:val="24"/>
          <w:lang w:eastAsia="zh-CN" w:bidi="hi-IN"/>
        </w:rPr>
      </w:pPr>
      <w:r w:rsidRPr="00707DA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Глава 3. Функции Совета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5. Совет в целях реализации возложенных на него основных задач выполняет следующие функции: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i/>
          <w:kern w:val="2"/>
          <w:sz w:val="24"/>
          <w:szCs w:val="24"/>
        </w:rPr>
      </w:pPr>
      <w:r w:rsidRPr="00707DAB">
        <w:rPr>
          <w:rFonts w:ascii="Arial" w:eastAsia="Calibri" w:hAnsi="Arial" w:cs="Arial"/>
          <w:kern w:val="2"/>
          <w:sz w:val="24"/>
          <w:szCs w:val="24"/>
        </w:rPr>
        <w:lastRenderedPageBreak/>
        <w:t>1) анализирует тенденции развития малого и среднего предпринимательства в муниципальном образовании;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i/>
          <w:kern w:val="2"/>
          <w:sz w:val="24"/>
          <w:szCs w:val="24"/>
        </w:rPr>
      </w:pPr>
      <w:proofErr w:type="gramStart"/>
      <w:r w:rsidRPr="00707DAB">
        <w:rPr>
          <w:rFonts w:ascii="Arial" w:eastAsia="Calibri" w:hAnsi="Arial" w:cs="Arial"/>
          <w:kern w:val="2"/>
          <w:sz w:val="24"/>
          <w:szCs w:val="24"/>
        </w:rPr>
        <w:t xml:space="preserve">2) рассматривает предложения субъектов малого и среднего предпринимательства, </w:t>
      </w: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некоммерческих организаций, выражающих интересы субъектов малого и среднего предпринимательства</w:t>
      </w:r>
      <w:r w:rsidRPr="00707DAB">
        <w:rPr>
          <w:rFonts w:ascii="Arial" w:eastAsia="Calibri" w:hAnsi="Arial" w:cs="Arial"/>
          <w:kern w:val="2"/>
          <w:sz w:val="24"/>
          <w:szCs w:val="24"/>
        </w:rPr>
        <w:t xml:space="preserve">, </w:t>
      </w:r>
      <w:r w:rsidRPr="00707DAB">
        <w:rPr>
          <w:rFonts w:ascii="Arial" w:eastAsia="Calibri" w:hAnsi="Arial" w:cs="Arial"/>
          <w:kern w:val="2"/>
          <w:sz w:val="24"/>
          <w:szCs w:val="24"/>
          <w:u w:val="single"/>
        </w:rPr>
        <w:t>организаций</w:t>
      </w:r>
      <w:r w:rsidRPr="00707DAB">
        <w:rPr>
          <w:rFonts w:ascii="Arial" w:eastAsia="Calibri" w:hAnsi="Arial" w:cs="Arial"/>
          <w:kern w:val="2"/>
          <w:sz w:val="24"/>
          <w:szCs w:val="24"/>
        </w:rPr>
        <w:t xml:space="preserve">, образующих инфраструктуру поддержки субъектов малого и среднего предпринимательства, а также </w:t>
      </w:r>
      <w:r w:rsidRPr="00707DAB">
        <w:rPr>
          <w:rFonts w:ascii="Arial" w:eastAsia="Calibri" w:hAnsi="Arial" w:cs="Arial"/>
          <w:kern w:val="2"/>
          <w:sz w:val="24"/>
          <w:szCs w:val="24"/>
          <w:u w:val="single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707DAB">
        <w:rPr>
          <w:rFonts w:ascii="Arial" w:eastAsia="Calibri" w:hAnsi="Arial" w:cs="Arial"/>
          <w:kern w:val="2"/>
          <w:sz w:val="24"/>
          <w:szCs w:val="24"/>
        </w:rPr>
        <w:t>, при разработке комплекса мер, направленных на создание благоприятных условий развития малого и среднего предпринимательства в муниципальном образовании;</w:t>
      </w:r>
      <w:proofErr w:type="gramEnd"/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3) подготавливает и вносит в Администрацию предложения по вопросам поддержки и развития малого и среднего предпринимательства, в том числе</w:t>
      </w:r>
      <w:r w:rsidRPr="00707DAB">
        <w:rPr>
          <w:rFonts w:ascii="Arial" w:eastAsia="Calibri" w:hAnsi="Arial" w:cs="Arial"/>
          <w:kern w:val="2"/>
          <w:sz w:val="24"/>
          <w:szCs w:val="24"/>
        </w:rPr>
        <w:t xml:space="preserve"> предложения о проведении мероприятий (совещаний, конференций, семинаров) по вопросам поддержки и развития субъектов малого и среднего предпринимательства в муниципальном образовании;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proofErr w:type="gramStart"/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4) принимает участие в разработке и реализации муниципальных программ и подпрограмм по поддержке и развитию малого и среднего предпринимательства и других муниципальных программ, направленных на решение актуальных социально-экономических проблем </w:t>
      </w:r>
      <w:r w:rsidRPr="00707DAB">
        <w:rPr>
          <w:rFonts w:ascii="Arial" w:eastAsia="Calibri" w:hAnsi="Arial" w:cs="Arial"/>
          <w:kern w:val="2"/>
          <w:sz w:val="24"/>
          <w:szCs w:val="24"/>
        </w:rPr>
        <w:t>муниципального образования</w:t>
      </w: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, привлекая к их реализации субъекты малого и среднего предпринимательства, некоммерческие организации, выражающих интересы субъектов малого и среднего предпринимательства, организации, образующие инфраструктуру поддержки субъектов малого и среднего предпринимательства, а также</w:t>
      </w:r>
      <w:proofErr w:type="gramEnd"/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</w:t>
      </w:r>
      <w:r w:rsidRPr="00707DAB">
        <w:rPr>
          <w:rFonts w:ascii="Arial" w:eastAsia="Calibri" w:hAnsi="Arial" w:cs="Arial"/>
          <w:kern w:val="2"/>
          <w:sz w:val="24"/>
          <w:szCs w:val="24"/>
          <w:u w:val="single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  <w:kern w:val="2"/>
          <w:sz w:val="24"/>
          <w:szCs w:val="24"/>
        </w:rPr>
      </w:pPr>
      <w:r w:rsidRPr="00707DA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Глава 4.</w:t>
      </w:r>
      <w:r w:rsidRPr="00707DAB">
        <w:rPr>
          <w:rFonts w:ascii="Arial" w:eastAsia="Calibri" w:hAnsi="Arial" w:cs="Arial"/>
          <w:bCs/>
          <w:kern w:val="2"/>
          <w:sz w:val="24"/>
          <w:szCs w:val="24"/>
        </w:rPr>
        <w:t xml:space="preserve"> </w:t>
      </w:r>
      <w:r w:rsidRPr="00707DA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Права Совета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6. Совет в целях реализации возложенных на него основных задач имеет право: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1) запрашивать и получать в установленном порядке от органов местного самоуправления </w:t>
      </w:r>
      <w:r w:rsidRPr="00707DAB">
        <w:rPr>
          <w:rFonts w:ascii="Arial" w:eastAsia="Calibri" w:hAnsi="Arial" w:cs="Arial"/>
          <w:kern w:val="2"/>
          <w:sz w:val="24"/>
          <w:szCs w:val="24"/>
        </w:rPr>
        <w:t>муниципального образования</w:t>
      </w: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, общественных объединений, научных и других организаций информацию по вопросам, относящимся к компетенции Совета;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2) приглашать на свои заседания должностных лиц органов местного самоуправления муниципального образования, представителей общественных объединений, научных и других организаций;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3) осуществлять взаимодействие с федеральными органами государственной власти, органами государственной власти Иркутской области, органами местного самоуправления муниципального образования по вопросам поддержки и развития малого и среднего предпринимательства;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4) осуществлять взаимодействие с некоммерческими организациями, выражающими интересы субъектов малого и среднего предпринимательства, научными организациями, консультативными и экспертными советами, другими организациями в Российской Федерации и за рубежом по вопросам своей деятельности;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5) участвовать в разработке проектов муниципальных правовых актов муниципального образования, регулирующих отношения в сфере малого и среднего предпринимательства.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SimSun" w:hAnsi="Arial" w:cs="Arial"/>
          <w:kern w:val="2"/>
          <w:sz w:val="24"/>
          <w:szCs w:val="24"/>
          <w:lang w:eastAsia="zh-CN" w:bidi="hi-IN"/>
        </w:rPr>
      </w:pPr>
      <w:r w:rsidRPr="00707DA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Глава 5. Структура и состав Совета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7. Совет формируется в составе 6 человек и состоит из председателя Совета, заместителя председателя Совета, секретаря Совета и членов Совета. Совет осуществляет свою деятельность на общественных началах.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8. В состав Совета включаются представители Администрации, а также по согласованию представители иных органов местного самоуправления </w:t>
      </w:r>
      <w:r w:rsidRPr="00707DAB">
        <w:rPr>
          <w:rFonts w:ascii="Arial" w:eastAsia="Calibri" w:hAnsi="Arial" w:cs="Arial"/>
          <w:kern w:val="2"/>
          <w:sz w:val="24"/>
          <w:szCs w:val="24"/>
        </w:rPr>
        <w:t>муниципального образования</w:t>
      </w: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, представители субъектов малого и среднего предпринимательства, некоммерческих организаций, выражающих интересы субъектов малого и среднего предпринимательства.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Представители субъектов малого и среднего предпринимательства, некоммерческих организаций, выражающих интересы субъектов малого и среднего предпринимательства, составляют не менее двух третей от общего числа членов Совета.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9. Персональный состав Совета утверждается постановлением Администрации в порядке, установленном Администрацией.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10. В целях </w:t>
      </w:r>
      <w:proofErr w:type="gramStart"/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повышения эффективности выполнения основных задач Совета</w:t>
      </w:r>
      <w:proofErr w:type="gramEnd"/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в составе Совета могут быть образованы комиссии и рабочие группы.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11. Председатель Совета, заместитель председателя Совета назначаются главой муниципального образования.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12. Председатель Совета: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1) возглавляет Совет;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2) определяет основные направления деятельности Совета;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3) утверждает планы работы Совета и отчеты об их выполнении;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4) определяет профиль деятельности комиссий и рабочих групп Совета;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5) проводит заседания Совета, руководит работой организуемых мероприятий;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6) представляет Совет при взаимодействии с органами местного самоуправления, а также с иными организациями по вопросам компетенции Совета.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13. В отсутствие председателя Совета его полномочия выполняет заместитель председателя Совета.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14. Секретарь Совета: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1) обеспечивает подготовку материалов к заседаниям Совета, а также проектов его решений;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2) информирует членов Совета о месте, дате, времени проведения и повестке дня очередного заседания Совета, обеспечивает их необходимыми справочно-информационными материалами;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3) оформляет протоколы заседаний Совета, направляет копии протоколов заседаний Совета членам Совета и другим участникам Совета.</w:t>
      </w: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707DAB" w:rsidRPr="00707DAB" w:rsidRDefault="00707DAB" w:rsidP="00707DA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Глава 6. Организация деятельности Совета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15. Совет осуществляет свою деятельность в соответствии с планом работы, утверждаемым председателем Совета.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16. Члены Совета могут вносить предложения в план работы Совета, повестку его заседаний, участвуют в подготовке материалов к заседаниям Совета, а также проектов решений.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17. Основной формой работы Совета являются заседания. Заседания Совета проводятся по мере необходимости, но не реже одного раза в квартал.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18. Заседание Совета правомочно, если на нем присутствует более половины от общего числа лиц, входящих в его состав.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lastRenderedPageBreak/>
        <w:t xml:space="preserve">19. Решение Совета принимается открытым голосованием простым большинством голосов присутствующих членов </w:t>
      </w:r>
      <w:proofErr w:type="gramStart"/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Совета</w:t>
      </w:r>
      <w:proofErr w:type="gramEnd"/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и носят рекомендательный характер. В случае равенства голосов голос председательствующего на заседании Совета является решающим.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20. Решение Совета оформляется протоколом, который подписывается председательствующим на заседании Совета и секретарем Совета.</w:t>
      </w:r>
    </w:p>
    <w:p w:rsidR="00707DAB" w:rsidRPr="00707DAB" w:rsidRDefault="00707DAB" w:rsidP="00707DAB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707DAB">
        <w:rPr>
          <w:rFonts w:ascii="Arial" w:eastAsia="Times New Roman" w:hAnsi="Arial" w:cs="Arial"/>
          <w:kern w:val="2"/>
          <w:sz w:val="24"/>
          <w:szCs w:val="24"/>
          <w:lang w:eastAsia="ru-RU"/>
        </w:rPr>
        <w:t>Особое мнение лиц, входящих в состав Совета и голосовавших против принятого решения, излагается в письменном виде и приобщается к решению Совета.</w:t>
      </w:r>
    </w:p>
    <w:p w:rsidR="00707DAB" w:rsidRPr="00707DAB" w:rsidRDefault="00707DAB" w:rsidP="00707DAB">
      <w:pPr>
        <w:spacing w:after="0" w:line="259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707DAB">
        <w:rPr>
          <w:rFonts w:ascii="Arial" w:eastAsia="Calibri" w:hAnsi="Arial" w:cs="Arial"/>
          <w:sz w:val="24"/>
          <w:szCs w:val="24"/>
        </w:rPr>
        <w:t xml:space="preserve">21. </w:t>
      </w:r>
      <w:proofErr w:type="gramStart"/>
      <w:r w:rsidRPr="00707DAB">
        <w:rPr>
          <w:rFonts w:ascii="Arial" w:eastAsia="Calibri" w:hAnsi="Arial" w:cs="Arial"/>
          <w:sz w:val="24"/>
          <w:szCs w:val="24"/>
        </w:rPr>
        <w:t>Контроль за</w:t>
      </w:r>
      <w:proofErr w:type="gramEnd"/>
      <w:r w:rsidRPr="00707DAB">
        <w:rPr>
          <w:rFonts w:ascii="Arial" w:eastAsia="Calibri" w:hAnsi="Arial" w:cs="Arial"/>
          <w:sz w:val="24"/>
          <w:szCs w:val="24"/>
        </w:rPr>
        <w:t xml:space="preserve"> ходом исполнения решений координационного совета </w:t>
      </w:r>
    </w:p>
    <w:p w:rsidR="00CC5FCB" w:rsidRDefault="00707DAB" w:rsidP="000C6AF9">
      <w:pPr>
        <w:spacing w:after="160" w:line="256" w:lineRule="auto"/>
        <w:jc w:val="both"/>
        <w:rPr>
          <w:rFonts w:ascii="Arial" w:eastAsia="Calibri" w:hAnsi="Arial" w:cs="Arial"/>
          <w:sz w:val="24"/>
          <w:szCs w:val="24"/>
        </w:rPr>
      </w:pPr>
      <w:r w:rsidRPr="00707DAB">
        <w:rPr>
          <w:rFonts w:ascii="Arial" w:eastAsia="Calibri" w:hAnsi="Arial" w:cs="Arial"/>
          <w:sz w:val="24"/>
          <w:szCs w:val="24"/>
        </w:rPr>
        <w:t xml:space="preserve">осуществляется  главой Юбилейнинского муниципального образования. </w:t>
      </w:r>
    </w:p>
    <w:p w:rsidR="00392573" w:rsidRPr="00A17554" w:rsidRDefault="00392573" w:rsidP="00392573">
      <w:pPr>
        <w:spacing w:after="0" w:line="240" w:lineRule="auto"/>
        <w:ind w:left="420"/>
        <w:rPr>
          <w:rFonts w:ascii="Times New Roman" w:eastAsia="Times New Roman" w:hAnsi="Times New Roman" w:cs="Times New Roman"/>
          <w:lang w:eastAsia="ru-RU"/>
        </w:rPr>
      </w:pPr>
      <w:r w:rsidRPr="00A17554">
        <w:rPr>
          <w:rFonts w:ascii="Times New Roman" w:eastAsia="Times New Roman" w:hAnsi="Times New Roman" w:cs="Times New Roman"/>
          <w:lang w:eastAsia="ru-RU"/>
        </w:rPr>
        <w:t>.</w:t>
      </w:r>
    </w:p>
    <w:p w:rsidR="00392573" w:rsidRDefault="00392573" w:rsidP="00392573">
      <w:pPr>
        <w:spacing w:after="160" w:line="256" w:lineRule="auto"/>
        <w:jc w:val="both"/>
      </w:pPr>
      <w:r w:rsidRPr="008B115F">
        <w:rPr>
          <w:rFonts w:ascii="Arial" w:eastAsia="Calibri" w:hAnsi="Arial" w:cs="Arial"/>
          <w:bCs/>
          <w:sz w:val="24"/>
          <w:szCs w:val="24"/>
        </w:rPr>
        <w:t xml:space="preserve">          </w:t>
      </w:r>
      <w:r w:rsidRPr="008B115F">
        <w:rPr>
          <w:rFonts w:ascii="Arial" w:eastAsia="Calibri" w:hAnsi="Arial" w:cs="Arial"/>
          <w:sz w:val="24"/>
          <w:szCs w:val="24"/>
        </w:rPr>
        <w:tab/>
      </w:r>
      <w:r w:rsidRPr="008B115F">
        <w:rPr>
          <w:rFonts w:ascii="Arial" w:eastAsia="Calibri" w:hAnsi="Arial" w:cs="Arial"/>
          <w:sz w:val="24"/>
          <w:szCs w:val="24"/>
        </w:rPr>
        <w:tab/>
      </w:r>
    </w:p>
    <w:sectPr w:rsidR="00392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94A" w:rsidRDefault="004A094A">
      <w:pPr>
        <w:spacing w:after="0" w:line="240" w:lineRule="auto"/>
      </w:pPr>
      <w:r>
        <w:separator/>
      </w:r>
    </w:p>
  </w:endnote>
  <w:endnote w:type="continuationSeparator" w:id="0">
    <w:p w:rsidR="004A094A" w:rsidRDefault="004A0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94A" w:rsidRDefault="004A094A">
      <w:pPr>
        <w:spacing w:after="0" w:line="240" w:lineRule="auto"/>
      </w:pPr>
      <w:r>
        <w:separator/>
      </w:r>
    </w:p>
  </w:footnote>
  <w:footnote w:type="continuationSeparator" w:id="0">
    <w:p w:rsidR="004A094A" w:rsidRDefault="004A0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A6F8C"/>
    <w:multiLevelType w:val="hybridMultilevel"/>
    <w:tmpl w:val="134C9E1E"/>
    <w:lvl w:ilvl="0" w:tplc="2B748AE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7A4444E9"/>
    <w:multiLevelType w:val="hybridMultilevel"/>
    <w:tmpl w:val="B3AE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15F"/>
    <w:rsid w:val="000C6AF9"/>
    <w:rsid w:val="002E32FD"/>
    <w:rsid w:val="003922AE"/>
    <w:rsid w:val="00392573"/>
    <w:rsid w:val="004A094A"/>
    <w:rsid w:val="00571293"/>
    <w:rsid w:val="00707DAB"/>
    <w:rsid w:val="008B115F"/>
    <w:rsid w:val="00A17554"/>
    <w:rsid w:val="00AE356A"/>
    <w:rsid w:val="00BE080A"/>
    <w:rsid w:val="00BE2AC5"/>
    <w:rsid w:val="00CC5FCB"/>
    <w:rsid w:val="00FE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CharChar">
    <w:name w:val="Знак Знак2 Char Char"/>
    <w:basedOn w:val="a"/>
    <w:rsid w:val="008B11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No Spacing"/>
    <w:uiPriority w:val="1"/>
    <w:qFormat/>
    <w:rsid w:val="0057129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07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7DAB"/>
  </w:style>
  <w:style w:type="paragraph" w:styleId="a6">
    <w:name w:val="footer"/>
    <w:basedOn w:val="a"/>
    <w:link w:val="a7"/>
    <w:uiPriority w:val="99"/>
    <w:unhideWhenUsed/>
    <w:rsid w:val="00BE0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CharChar">
    <w:name w:val="Знак Знак2 Char Char"/>
    <w:basedOn w:val="a"/>
    <w:rsid w:val="008B11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No Spacing"/>
    <w:uiPriority w:val="1"/>
    <w:qFormat/>
    <w:rsid w:val="0057129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07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7DAB"/>
  </w:style>
  <w:style w:type="paragraph" w:styleId="a6">
    <w:name w:val="footer"/>
    <w:basedOn w:val="a"/>
    <w:link w:val="a7"/>
    <w:uiPriority w:val="99"/>
    <w:unhideWhenUsed/>
    <w:rsid w:val="00BE0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2944691E066685B9874F046F56122E050D00C843AC199782E7647EEEF58EB9FD73146073267888D019443E4FW1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2024-02-01T06:32:00Z</dcterms:created>
  <dcterms:modified xsi:type="dcterms:W3CDTF">2024-03-14T09:27:00Z</dcterms:modified>
</cp:coreProperties>
</file>