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F6" w:rsidRPr="00A45FF6" w:rsidRDefault="00A45FF6" w:rsidP="00A45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2"/>
          <w:sz w:val="28"/>
          <w:szCs w:val="28"/>
          <w:lang w:eastAsia="ru-RU"/>
          <w14:ligatures w14:val="standardContextual"/>
        </w:rPr>
      </w:pPr>
      <w:r w:rsidRPr="00A45FF6">
        <w:rPr>
          <w:rFonts w:ascii="Times New Roman" w:eastAsia="Times New Roman" w:hAnsi="Times New Roman" w:cs="Times New Roman"/>
          <w:b/>
          <w:bCs/>
          <w:color w:val="333333"/>
          <w:kern w:val="2"/>
          <w:sz w:val="28"/>
          <w:szCs w:val="28"/>
          <w:lang w:eastAsia="ru-RU"/>
          <w14:ligatures w14:val="standardContextual"/>
        </w:rPr>
        <w:t>Прокуратура Киренского района разъясняет:</w:t>
      </w:r>
    </w:p>
    <w:p w:rsidR="00A45FF6" w:rsidRPr="00A45FF6" w:rsidRDefault="00A45FF6" w:rsidP="00A45FF6">
      <w:pPr>
        <w:shd w:val="clear" w:color="auto" w:fill="FFFFFF"/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45FF6">
        <w:rPr>
          <w:rFonts w:ascii="Times New Roman" w:eastAsia="Times New Roman" w:hAnsi="Times New Roman" w:cs="Times New Roman"/>
          <w:b/>
          <w:bCs/>
          <w:color w:val="333333"/>
          <w:kern w:val="2"/>
          <w:sz w:val="28"/>
          <w:szCs w:val="28"/>
          <w:lang w:eastAsia="ru-RU"/>
          <w14:ligatures w14:val="standardContextual"/>
        </w:rPr>
        <w:t>«Действующие изменения законодательства»</w:t>
      </w:r>
    </w:p>
    <w:p w:rsidR="00A45FF6" w:rsidRPr="00A45FF6" w:rsidRDefault="00A45FF6" w:rsidP="00A45F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30.01.2024 №3-ФЗ «О внесении изменения в статью 236 Трудового кодекса Российской Федерации» внесены изменения в части материальной ответственности работодателя за задержку выплаты заработной платы и других выплат, причитающихся работнику.</w:t>
      </w:r>
    </w:p>
    <w:p w:rsidR="00A45FF6" w:rsidRPr="00A45FF6" w:rsidRDefault="00A45FF6" w:rsidP="00A45F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Конституционного Суда РФ от 11.04.2023 №16-П «По делу о проверке конституционности статьи 236 Трудового кодекса Российской Федерации и абзаца второго части первой статьи 327.1 Гражданского процессуального кодекса Российской Федерации в связи с жалобой гражданина И.Б. Сергеева» положения ч.1 ст. 236 ТК РФ признана частично не соответствующей Конституции Российской Федерации.</w:t>
      </w:r>
      <w:proofErr w:type="gramEnd"/>
    </w:p>
    <w:p w:rsidR="00A45FF6" w:rsidRPr="00A45FF6" w:rsidRDefault="00A45FF6" w:rsidP="00A45F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своем постановлении КС РФ постановил до внесения </w:t>
      </w:r>
      <w:proofErr w:type="gramStart"/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изменений</w:t>
      </w:r>
      <w:proofErr w:type="gramEnd"/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правовое регулирование предусмотренные частью первой статьи 236 Трудового кодекса Российской Федерации проценты (денежная компенсация) подлежат взысканию с работодателя и в том случае, когда причитающиеся работнику выплаты не были ему начислены своевременно, а решением суда было признано право работника на их получение. При этом размер процентов (денежной компенсации) исчисляется из фактически не выплаченных денежных сумм со дня, следующего за днем, когда в соответствии с действующим правовым регулированием эти выплаты должны были быть выплачены при своевременном их начислении, по день фактического расчета включительно.</w:t>
      </w:r>
    </w:p>
    <w:p w:rsidR="00A45FF6" w:rsidRPr="00A45FF6" w:rsidRDefault="00A45FF6" w:rsidP="00A45F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30.01.2024 №3-ФЗ «О внесении изменения в статью 236 Трудового кодекса Российской Федерации» внесены соответствующее изменение в Трудовой кодекс Российской Федерации, и с 30.01.2024 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</w:t>
      </w:r>
      <w:proofErr w:type="gramEnd"/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 пятидесятой действующей в это время ключевой ставки Центрального банка Российской Федерации от начисленных, но не выплаченных в срок сумм и (или) не начисленных своевременно сумм в случае, если вступившим в законную силу решением суда было признано право работника на получение не начисленных сумм, за каждый день </w:t>
      </w:r>
      <w:proofErr w:type="gramStart"/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задержки</w:t>
      </w:r>
      <w:proofErr w:type="gramEnd"/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начиная со дня, следующего за днем, в который эти суммы должны были </w:t>
      </w:r>
      <w:proofErr w:type="gramStart"/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выплачены при своевременном их начислении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соглашением, локальным нормативным актом, трудовым договором, по день фактического расчета включительно.</w:t>
      </w:r>
      <w:proofErr w:type="gramEnd"/>
      <w:r w:rsidRPr="00A45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A45FF6" w:rsidRPr="00A45FF6" w:rsidRDefault="00A45FF6" w:rsidP="00A45FF6">
      <w:pPr>
        <w:spacing w:after="160" w:line="278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F4856" w:rsidRDefault="000F4856">
      <w:bookmarkStart w:id="0" w:name="_GoBack"/>
      <w:bookmarkEnd w:id="0"/>
    </w:p>
    <w:sectPr w:rsidR="000F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F6"/>
    <w:rsid w:val="000F4856"/>
    <w:rsid w:val="00A4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2024-05-27T03:00:00Z</dcterms:created>
  <dcterms:modified xsi:type="dcterms:W3CDTF">2024-05-27T03:28:00Z</dcterms:modified>
</cp:coreProperties>
</file>