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51717" w14:textId="71FB783F" w:rsidR="000A1E8B" w:rsidRPr="000A1E8B" w:rsidRDefault="000A1E8B" w:rsidP="000A1E8B">
      <w:pPr>
        <w:ind w:firstLine="7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0A1E8B">
        <w:rPr>
          <w:rFonts w:ascii="Times New Roman" w:hAnsi="Times New Roman" w:cs="Times New Roman"/>
          <w:sz w:val="32"/>
          <w:szCs w:val="32"/>
          <w:lang w:val="ru-RU"/>
        </w:rPr>
        <w:t>Осетровская</w:t>
      </w:r>
      <w:proofErr w:type="spellEnd"/>
      <w:r w:rsidRPr="000A1E8B">
        <w:rPr>
          <w:rFonts w:ascii="Times New Roman" w:hAnsi="Times New Roman" w:cs="Times New Roman"/>
          <w:sz w:val="32"/>
          <w:szCs w:val="32"/>
          <w:lang w:val="ru-RU"/>
        </w:rPr>
        <w:t xml:space="preserve"> транспортная прокуратура  разъясняет</w:t>
      </w:r>
    </w:p>
    <w:p w14:paraId="6FAC7683" w14:textId="206B209C" w:rsidR="00FA17FE" w:rsidRDefault="000A1E8B" w:rsidP="000A1E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FA17FE">
        <w:rPr>
          <w:rFonts w:ascii="Times New Roman" w:hAnsi="Times New Roman" w:cs="Times New Roman"/>
          <w:sz w:val="28"/>
          <w:szCs w:val="28"/>
          <w:lang w:val="ru-RU"/>
        </w:rPr>
        <w:t>Федеральный закон «О</w:t>
      </w:r>
      <w:r w:rsidR="00FA17FE" w:rsidRPr="00FA17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A17FE">
        <w:rPr>
          <w:rFonts w:ascii="Times New Roman" w:hAnsi="Times New Roman" w:cs="Times New Roman"/>
          <w:sz w:val="28"/>
          <w:szCs w:val="28"/>
          <w:lang w:val="ru-RU"/>
        </w:rPr>
        <w:t>порядке</w:t>
      </w:r>
      <w:r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 рассмотрены обращений граждан Российск</w:t>
      </w:r>
      <w:r w:rsidRPr="000A1E8B">
        <w:rPr>
          <w:rFonts w:ascii="Times New Roman" w:hAnsi="Times New Roman" w:cs="Times New Roman"/>
          <w:sz w:val="28"/>
          <w:szCs w:val="28"/>
          <w:lang w:val="ru-RU"/>
        </w:rPr>
        <w:t>ой Федерации» внесены изменения</w:t>
      </w:r>
      <w:r w:rsidR="00FA17FE">
        <w:rPr>
          <w:rFonts w:ascii="Times New Roman" w:hAnsi="Times New Roman" w:cs="Times New Roman"/>
          <w:sz w:val="28"/>
          <w:szCs w:val="28"/>
          <w:lang w:val="ru-RU"/>
        </w:rPr>
        <w:t>, которые вступают в силу с 30.03.2025.</w:t>
      </w:r>
    </w:p>
    <w:p w14:paraId="3C1C7E43" w14:textId="49501056" w:rsidR="000A1E8B" w:rsidRPr="000A1E8B" w:rsidRDefault="00FA17FE" w:rsidP="000A1E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>лектронные обращения граждан в государственные органы, органы местного самоуправления или должностному лицу будут рассмотрены, только если они направлены с помощью: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br/>
        <w:t>- Единого портала государственных и муниципальных услуг (функций);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br/>
        <w:t>- иной информационной системы государственного органа или органа местного самоуправления;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br/>
        <w:t xml:space="preserve">- официального сайта органа власти в информационно-телекоммуникационной сети «Интернет». 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br/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Информационные системы и сайты в информационно-телекоммуникационной сети «Интернет» должны обеспечивать идентификацию и аутентификацию гражданина, подающего обращение. 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br/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proofErr w:type="gramStart"/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>Ответ на электронное обращение гражданин получит на указанную им электронную почту или в личном кабинете на Едином портале государственных и муниципальных услуг либо в другой информационной системе государственного органа или органа местного самоуправления, через которую он подавал обращение.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14:paraId="70743E1C" w14:textId="5F15D630" w:rsidR="000A1E8B" w:rsidRPr="000A1E8B" w:rsidRDefault="00FA17FE" w:rsidP="000A1E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Вместе с тем, </w:t>
      </w:r>
      <w:r w:rsidR="001B3713">
        <w:rPr>
          <w:rFonts w:ascii="Times New Roman" w:hAnsi="Times New Roman" w:cs="Times New Roman"/>
          <w:sz w:val="28"/>
          <w:szCs w:val="28"/>
          <w:lang w:val="ru-RU"/>
        </w:rPr>
        <w:t xml:space="preserve">сохраняется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A1E8B" w:rsidRPr="000A1E8B">
        <w:rPr>
          <w:rFonts w:ascii="Times New Roman" w:hAnsi="Times New Roman" w:cs="Times New Roman"/>
          <w:sz w:val="28"/>
          <w:szCs w:val="28"/>
          <w:lang w:val="ru-RU"/>
        </w:rPr>
        <w:t>озможность обращения в государственные органы и органы местного самоуправления, должностному лицу в устной</w:t>
      </w:r>
      <w:r w:rsidR="001B3713">
        <w:rPr>
          <w:rFonts w:ascii="Times New Roman" w:hAnsi="Times New Roman" w:cs="Times New Roman"/>
          <w:sz w:val="28"/>
          <w:szCs w:val="28"/>
          <w:lang w:val="ru-RU"/>
        </w:rPr>
        <w:t xml:space="preserve"> и письменной форме.</w:t>
      </w:r>
      <w:bookmarkStart w:id="0" w:name="_GoBack"/>
      <w:bookmarkEnd w:id="0"/>
    </w:p>
    <w:p w14:paraId="367FBBD2" w14:textId="453B9CAA" w:rsidR="000A1E8B" w:rsidRPr="000A1E8B" w:rsidRDefault="000A1E8B" w:rsidP="000A1E8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A1E8B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>ранспортный прокурор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A1E8B">
        <w:rPr>
          <w:rFonts w:ascii="Times New Roman" w:hAnsi="Times New Roman" w:cs="Times New Roman"/>
          <w:sz w:val="28"/>
          <w:szCs w:val="28"/>
          <w:lang w:val="ru-RU"/>
        </w:rPr>
        <w:t xml:space="preserve">Н.Ю. </w:t>
      </w:r>
      <w:proofErr w:type="spellStart"/>
      <w:r w:rsidRPr="000A1E8B">
        <w:rPr>
          <w:rFonts w:ascii="Times New Roman" w:hAnsi="Times New Roman" w:cs="Times New Roman"/>
          <w:sz w:val="28"/>
          <w:szCs w:val="28"/>
          <w:lang w:val="ru-RU"/>
        </w:rPr>
        <w:t>Невмержицкий</w:t>
      </w:r>
      <w:proofErr w:type="spellEnd"/>
    </w:p>
    <w:p w14:paraId="1AF60359" w14:textId="77777777" w:rsidR="000A1E8B" w:rsidRDefault="000A1E8B" w:rsidP="000A1E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A1E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94"/>
    <w:rsid w:val="000A1E8B"/>
    <w:rsid w:val="001B3713"/>
    <w:rsid w:val="00556194"/>
    <w:rsid w:val="00892C9B"/>
    <w:rsid w:val="008B20BE"/>
    <w:rsid w:val="00951435"/>
    <w:rsid w:val="00B5143A"/>
    <w:rsid w:val="00B522E0"/>
    <w:rsid w:val="00C90E3B"/>
    <w:rsid w:val="00FA17FE"/>
    <w:rsid w:val="00FB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1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2025-05-14T01:40:00Z</dcterms:created>
  <dcterms:modified xsi:type="dcterms:W3CDTF">2025-05-14T01:41:00Z</dcterms:modified>
</cp:coreProperties>
</file>