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065"/>
      </w:tblGrid>
      <w:tr w:rsidR="005076D8" w:rsidRPr="00E40E99" w:rsidTr="006424DA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5076D8" w:rsidRPr="00671F87" w:rsidRDefault="005076D8" w:rsidP="00507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sub_10"/>
            <w:r w:rsidRPr="00671F87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5076D8" w:rsidRPr="00671F87" w:rsidRDefault="005076D8" w:rsidP="00507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F87">
              <w:rPr>
                <w:rFonts w:ascii="Times New Roman" w:hAnsi="Times New Roman" w:cs="Times New Roman"/>
                <w:b/>
              </w:rPr>
              <w:t>ИРКУТСКАЯ ОБЛАСТЬ</w:t>
            </w:r>
          </w:p>
          <w:p w:rsidR="005076D8" w:rsidRPr="00671F87" w:rsidRDefault="005076D8" w:rsidP="00507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F87">
              <w:rPr>
                <w:rFonts w:ascii="Times New Roman" w:hAnsi="Times New Roman" w:cs="Times New Roman"/>
                <w:b/>
              </w:rPr>
              <w:t>КИРЕНСКИЙ РАЙОН</w:t>
            </w:r>
          </w:p>
          <w:p w:rsidR="005076D8" w:rsidRPr="00671F87" w:rsidRDefault="005076D8" w:rsidP="00507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F87">
              <w:rPr>
                <w:rFonts w:ascii="Times New Roman" w:hAnsi="Times New Roman" w:cs="Times New Roman"/>
                <w:b/>
              </w:rPr>
              <w:t>НЕБЕЛЬСКОЕ СЕЛЬСКОЕ ПОСЕЛЕНИЕ</w:t>
            </w:r>
          </w:p>
          <w:p w:rsidR="005076D8" w:rsidRDefault="005076D8" w:rsidP="00507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F87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221723" w:rsidRDefault="00221723" w:rsidP="006424DA">
            <w:pPr>
              <w:jc w:val="center"/>
              <w:rPr>
                <w:rFonts w:ascii="Times New Roman" w:hAnsi="Times New Roman" w:cs="Times New Roman"/>
                <w:b/>
                <w:spacing w:val="50"/>
              </w:rPr>
            </w:pPr>
          </w:p>
          <w:p w:rsidR="005076D8" w:rsidRPr="00E40E99" w:rsidRDefault="005076D8" w:rsidP="0022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F87">
              <w:rPr>
                <w:rFonts w:ascii="Times New Roman" w:hAnsi="Times New Roman" w:cs="Times New Roman"/>
                <w:b/>
                <w:spacing w:val="50"/>
              </w:rPr>
              <w:t>РАСПОРЯЖЕНИЕ</w:t>
            </w:r>
            <w:r w:rsidRPr="00671F87">
              <w:rPr>
                <w:rFonts w:ascii="Times New Roman" w:hAnsi="Times New Roman" w:cs="Times New Roman"/>
                <w:b/>
                <w:spacing w:val="30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pacing w:val="30"/>
              </w:rPr>
              <w:t>1/2</w:t>
            </w:r>
          </w:p>
        </w:tc>
      </w:tr>
    </w:tbl>
    <w:p w:rsidR="005076D8" w:rsidRPr="0034191D" w:rsidRDefault="005076D8" w:rsidP="005076D8">
      <w:pPr>
        <w:pStyle w:val="a5"/>
        <w:ind w:firstLine="0"/>
        <w:rPr>
          <w:rFonts w:ascii="Times New Roman" w:hAnsi="Times New Roman" w:cs="Times New Roman"/>
        </w:rPr>
      </w:pPr>
      <w:r w:rsidRPr="0034191D">
        <w:rPr>
          <w:rFonts w:ascii="Times New Roman" w:hAnsi="Times New Roman" w:cs="Times New Roman"/>
        </w:rPr>
        <w:t>01 февраля 2024 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п. </w:t>
      </w:r>
      <w:proofErr w:type="spellStart"/>
      <w:r>
        <w:rPr>
          <w:rFonts w:ascii="Times New Roman" w:hAnsi="Times New Roman" w:cs="Times New Roman"/>
        </w:rPr>
        <w:t>Небель</w:t>
      </w:r>
      <w:proofErr w:type="spellEnd"/>
    </w:p>
    <w:p w:rsidR="005076D8" w:rsidRDefault="005076D8" w:rsidP="005076D8">
      <w:pPr>
        <w:pStyle w:val="a5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6D8" w:rsidRPr="00C04DA0" w:rsidRDefault="005076D8" w:rsidP="005076D8">
      <w:pPr>
        <w:pStyle w:val="a5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DA0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C04DA0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организации</w:t>
      </w:r>
      <w:r w:rsidRPr="00C04DA0">
        <w:rPr>
          <w:rFonts w:ascii="Times New Roman" w:hAnsi="Times New Roman" w:cs="Times New Roman"/>
          <w:b/>
          <w:sz w:val="28"/>
          <w:szCs w:val="28"/>
        </w:rPr>
        <w:t xml:space="preserve"> внутреннего финансового аудита в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Небельского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DA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Киренского</w:t>
      </w:r>
      <w:r w:rsidRPr="00C04DA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076D8" w:rsidRDefault="005076D8" w:rsidP="005076D8">
      <w:pPr>
        <w:pStyle w:val="a5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76D8" w:rsidRPr="005076D8" w:rsidRDefault="005076D8" w:rsidP="005076D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076D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5076D8">
        <w:rPr>
          <w:rStyle w:val="a4"/>
          <w:rFonts w:ascii="Times New Roman" w:hAnsi="Times New Roman"/>
          <w:sz w:val="24"/>
          <w:szCs w:val="24"/>
        </w:rPr>
        <w:t>статьей 160.2-1</w:t>
      </w:r>
      <w:r w:rsidRPr="005076D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Приказами Министерства финансов Российской Федерации от 21.11.2019 № 196н "Об утверждении федерального стандарта внутреннего финансового аудита "Определения, принципы и задачи внутреннего финансового аудита", от 21.11.2019 № 195н "Об утверждении федерального стандарта внутреннего финансового аудита "Права и обязанности должностных лиц (работников) при осуществлении внутреннего финансового аудита", от 18.12.2019 № 237н "Об утверждении федерального стандарта</w:t>
      </w:r>
      <w:proofErr w:type="gramEnd"/>
      <w:r w:rsidRPr="005076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76D8">
        <w:rPr>
          <w:rFonts w:ascii="Times New Roman" w:hAnsi="Times New Roman" w:cs="Times New Roman"/>
          <w:sz w:val="24"/>
          <w:szCs w:val="24"/>
        </w:rPr>
        <w:t xml:space="preserve">внутреннего финансового аудита "Основания и порядок организации, случаи и порядок передачи полномочий по осуществлению внутреннего финансового аудита", от 22.05.2020 № 91н "Об утверждении федерального стандарта внутреннего финансового аудита "Реализация результатов внутреннего финансового аудита", в целях осуществления внутреннего финансового аудита с соблюдением федеральных стандартов внутреннего финансового аудита, Уставом </w:t>
      </w:r>
      <w:proofErr w:type="spellStart"/>
      <w:r w:rsidRPr="005076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076D8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района:</w:t>
      </w:r>
      <w:proofErr w:type="gramEnd"/>
    </w:p>
    <w:p w:rsidR="005076D8" w:rsidRPr="005076D8" w:rsidRDefault="005076D8" w:rsidP="005076D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 xml:space="preserve">1. Применить упрощенный способ организации внутреннего финансового аудита в администрации </w:t>
      </w:r>
      <w:proofErr w:type="spellStart"/>
      <w:r w:rsidRPr="005076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076D8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района.</w:t>
      </w:r>
    </w:p>
    <w:p w:rsidR="005076D8" w:rsidRPr="005076D8" w:rsidRDefault="005076D8" w:rsidP="005076D8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76D8">
        <w:rPr>
          <w:rFonts w:ascii="Times New Roman" w:hAnsi="Times New Roman" w:cs="Times New Roman"/>
          <w:sz w:val="24"/>
          <w:szCs w:val="24"/>
        </w:rPr>
        <w:t xml:space="preserve">2. Возложить полномочия по осуществлению внутреннего финансового аудита на главу </w:t>
      </w:r>
      <w:proofErr w:type="spellStart"/>
      <w:r w:rsidRPr="005076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076D8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 с самостоятельным выполнением им действий, направленных на достижение целей осуществления внутреннего финансового аудита в соответствии с утвержденными федеральными стандартами.</w:t>
      </w:r>
    </w:p>
    <w:p w:rsidR="005076D8" w:rsidRPr="005076D8" w:rsidRDefault="005076D8" w:rsidP="005076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076D8">
        <w:rPr>
          <w:rFonts w:ascii="Times New Roman" w:hAnsi="Times New Roman" w:cs="Times New Roman"/>
          <w:sz w:val="24"/>
          <w:szCs w:val="24"/>
        </w:rPr>
        <w:t>3. Утвердить Порядок организации внутреннего финансового аудита в соответствии с приложением.</w:t>
      </w:r>
    </w:p>
    <w:p w:rsidR="005076D8" w:rsidRPr="005076D8" w:rsidRDefault="005076D8" w:rsidP="005076D8">
      <w:pPr>
        <w:pStyle w:val="a5"/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5076D8">
        <w:rPr>
          <w:rFonts w:ascii="Times New Roman" w:hAnsi="Times New Roman" w:cs="Times New Roman"/>
        </w:rPr>
        <w:t>4. </w:t>
      </w:r>
      <w:proofErr w:type="gramStart"/>
      <w:r w:rsidRPr="005076D8">
        <w:rPr>
          <w:rFonts w:ascii="Times New Roman" w:hAnsi="Times New Roman" w:cs="Times New Roman"/>
        </w:rPr>
        <w:t>Разместить</w:t>
      </w:r>
      <w:proofErr w:type="gramEnd"/>
      <w:r w:rsidRPr="005076D8">
        <w:rPr>
          <w:rFonts w:ascii="Times New Roman" w:hAnsi="Times New Roman" w:cs="Times New Roman"/>
        </w:rPr>
        <w:t xml:space="preserve">  настоящее распоряжение на официальном сайте </w:t>
      </w:r>
      <w:proofErr w:type="spellStart"/>
      <w:r w:rsidRPr="005076D8">
        <w:rPr>
          <w:rFonts w:ascii="Times New Roman" w:hAnsi="Times New Roman" w:cs="Times New Roman"/>
        </w:rPr>
        <w:t>Небельского</w:t>
      </w:r>
      <w:proofErr w:type="spellEnd"/>
      <w:r w:rsidRPr="005076D8">
        <w:rPr>
          <w:rFonts w:ascii="Times New Roman" w:hAnsi="Times New Roman" w:cs="Times New Roman"/>
        </w:rPr>
        <w:t xml:space="preserve"> сельского поселения Киренского района в информационно-телекоммуникационной сети «Интернет».</w:t>
      </w:r>
    </w:p>
    <w:p w:rsidR="005076D8" w:rsidRPr="005076D8" w:rsidRDefault="005076D8" w:rsidP="005076D8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76D8">
        <w:rPr>
          <w:rFonts w:ascii="Times New Roman" w:hAnsi="Times New Roman" w:cs="Times New Roman"/>
          <w:sz w:val="24"/>
          <w:szCs w:val="24"/>
        </w:rPr>
        <w:t xml:space="preserve">5. Настоящее распоряжение вступает в силу </w:t>
      </w:r>
      <w:proofErr w:type="gramStart"/>
      <w:r w:rsidRPr="005076D8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5076D8"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правоотношения, возникшие с 01 февраля 2024 года.</w:t>
      </w:r>
    </w:p>
    <w:p w:rsidR="005076D8" w:rsidRPr="005076D8" w:rsidRDefault="005076D8" w:rsidP="005076D8">
      <w:pPr>
        <w:ind w:left="1258" w:hanging="560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>6. </w:t>
      </w:r>
      <w:proofErr w:type="gramStart"/>
      <w:r w:rsidRPr="005076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076D8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5076D8" w:rsidRPr="005076D8" w:rsidRDefault="005076D8" w:rsidP="005076D8">
      <w:pPr>
        <w:rPr>
          <w:rFonts w:ascii="Times New Roman" w:hAnsi="Times New Roman" w:cs="Times New Roman"/>
          <w:sz w:val="24"/>
          <w:szCs w:val="24"/>
        </w:rPr>
      </w:pPr>
    </w:p>
    <w:p w:rsidR="005076D8" w:rsidRPr="005076D8" w:rsidRDefault="005076D8" w:rsidP="005076D8">
      <w:pPr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5076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076D8">
        <w:rPr>
          <w:rFonts w:ascii="Times New Roman" w:hAnsi="Times New Roman" w:cs="Times New Roman"/>
          <w:sz w:val="24"/>
          <w:szCs w:val="24"/>
        </w:rPr>
        <w:t xml:space="preserve"> МО: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076D8">
        <w:rPr>
          <w:rFonts w:ascii="Times New Roman" w:hAnsi="Times New Roman" w:cs="Times New Roman"/>
          <w:sz w:val="24"/>
          <w:szCs w:val="24"/>
        </w:rPr>
        <w:t xml:space="preserve"> Н.В.Ворона</w:t>
      </w:r>
    </w:p>
    <w:p w:rsidR="005076D8" w:rsidRDefault="005076D8" w:rsidP="005076D8">
      <w:pPr>
        <w:suppressAutoHyphens/>
        <w:spacing w:after="0" w:line="240" w:lineRule="auto"/>
        <w:ind w:left="5670"/>
        <w:jc w:val="right"/>
        <w:rPr>
          <w:rStyle w:val="a3"/>
          <w:rFonts w:ascii="Times New Roman" w:hAnsi="Times New Roman"/>
          <w:b w:val="0"/>
          <w:bCs/>
          <w:color w:val="000000"/>
          <w:sz w:val="24"/>
          <w:szCs w:val="24"/>
        </w:rPr>
      </w:pPr>
    </w:p>
    <w:p w:rsidR="00221723" w:rsidRDefault="00221723" w:rsidP="005076D8">
      <w:pPr>
        <w:suppressAutoHyphens/>
        <w:spacing w:after="0" w:line="240" w:lineRule="auto"/>
        <w:ind w:left="5670"/>
        <w:jc w:val="right"/>
        <w:rPr>
          <w:rStyle w:val="a3"/>
          <w:rFonts w:ascii="Times New Roman" w:hAnsi="Times New Roman"/>
          <w:b w:val="0"/>
          <w:bCs/>
          <w:color w:val="000000"/>
        </w:rPr>
      </w:pPr>
    </w:p>
    <w:p w:rsidR="00221723" w:rsidRDefault="00221723" w:rsidP="005076D8">
      <w:pPr>
        <w:suppressAutoHyphens/>
        <w:spacing w:after="0" w:line="240" w:lineRule="auto"/>
        <w:ind w:left="5670"/>
        <w:jc w:val="right"/>
        <w:rPr>
          <w:rStyle w:val="a3"/>
          <w:rFonts w:ascii="Times New Roman" w:hAnsi="Times New Roman"/>
          <w:b w:val="0"/>
          <w:bCs/>
          <w:color w:val="000000"/>
        </w:rPr>
      </w:pPr>
    </w:p>
    <w:p w:rsidR="00221723" w:rsidRDefault="00221723" w:rsidP="005076D8">
      <w:pPr>
        <w:suppressAutoHyphens/>
        <w:spacing w:after="0" w:line="240" w:lineRule="auto"/>
        <w:ind w:left="5670"/>
        <w:jc w:val="right"/>
        <w:rPr>
          <w:rStyle w:val="a3"/>
          <w:rFonts w:ascii="Times New Roman" w:hAnsi="Times New Roman"/>
          <w:b w:val="0"/>
          <w:bCs/>
          <w:color w:val="000000"/>
        </w:rPr>
      </w:pPr>
    </w:p>
    <w:p w:rsidR="005076D8" w:rsidRPr="005076D8" w:rsidRDefault="005076D8" w:rsidP="005076D8">
      <w:pPr>
        <w:suppressAutoHyphens/>
        <w:spacing w:after="0" w:line="240" w:lineRule="auto"/>
        <w:ind w:left="5670"/>
        <w:jc w:val="right"/>
        <w:rPr>
          <w:rStyle w:val="a3"/>
          <w:rFonts w:ascii="Times New Roman" w:hAnsi="Times New Roman"/>
          <w:b w:val="0"/>
          <w:bCs/>
          <w:color w:val="000000"/>
        </w:rPr>
      </w:pPr>
      <w:r w:rsidRPr="005076D8">
        <w:rPr>
          <w:rStyle w:val="a3"/>
          <w:rFonts w:ascii="Times New Roman" w:hAnsi="Times New Roman"/>
          <w:b w:val="0"/>
          <w:bCs/>
          <w:color w:val="000000"/>
        </w:rPr>
        <w:lastRenderedPageBreak/>
        <w:t>Приложение</w:t>
      </w:r>
    </w:p>
    <w:p w:rsidR="005076D8" w:rsidRPr="005076D8" w:rsidRDefault="005076D8" w:rsidP="005076D8">
      <w:pPr>
        <w:suppressAutoHyphens/>
        <w:spacing w:after="0" w:line="240" w:lineRule="auto"/>
        <w:ind w:left="5670"/>
        <w:jc w:val="right"/>
        <w:rPr>
          <w:rFonts w:ascii="Times New Roman" w:hAnsi="Times New Roman" w:cs="Times New Roman"/>
          <w:color w:val="000000"/>
        </w:rPr>
      </w:pPr>
      <w:r w:rsidRPr="005076D8">
        <w:rPr>
          <w:rStyle w:val="a3"/>
          <w:rFonts w:ascii="Times New Roman" w:hAnsi="Times New Roman"/>
          <w:b w:val="0"/>
          <w:bCs/>
          <w:color w:val="000000"/>
        </w:rPr>
        <w:t>УТВЕРЖДЕН</w:t>
      </w:r>
    </w:p>
    <w:p w:rsidR="005076D8" w:rsidRPr="005076D8" w:rsidRDefault="005076D8" w:rsidP="005076D8">
      <w:pPr>
        <w:spacing w:after="0" w:line="240" w:lineRule="auto"/>
        <w:ind w:left="5670"/>
        <w:jc w:val="right"/>
        <w:rPr>
          <w:rFonts w:ascii="Times New Roman" w:hAnsi="Times New Roman" w:cs="Times New Roman"/>
        </w:rPr>
      </w:pPr>
      <w:r w:rsidRPr="005076D8">
        <w:rPr>
          <w:rFonts w:ascii="Times New Roman" w:hAnsi="Times New Roman" w:cs="Times New Roman"/>
        </w:rPr>
        <w:t xml:space="preserve"> распоряжением администрации</w:t>
      </w:r>
    </w:p>
    <w:p w:rsidR="005076D8" w:rsidRPr="005076D8" w:rsidRDefault="005076D8" w:rsidP="005076D8">
      <w:pPr>
        <w:spacing w:after="0" w:line="240" w:lineRule="auto"/>
        <w:ind w:left="5670"/>
        <w:jc w:val="right"/>
        <w:rPr>
          <w:rFonts w:ascii="Times New Roman" w:hAnsi="Times New Roman" w:cs="Times New Roman"/>
        </w:rPr>
      </w:pPr>
      <w:proofErr w:type="spellStart"/>
      <w:r w:rsidRPr="005076D8">
        <w:rPr>
          <w:rFonts w:ascii="Times New Roman" w:hAnsi="Times New Roman" w:cs="Times New Roman"/>
        </w:rPr>
        <w:t>Небельского</w:t>
      </w:r>
      <w:proofErr w:type="spellEnd"/>
      <w:r w:rsidRPr="005076D8">
        <w:rPr>
          <w:rFonts w:ascii="Times New Roman" w:hAnsi="Times New Roman" w:cs="Times New Roman"/>
        </w:rPr>
        <w:t xml:space="preserve"> сельского поселения Киренского района</w:t>
      </w:r>
    </w:p>
    <w:p w:rsidR="005076D8" w:rsidRPr="005076D8" w:rsidRDefault="005076D8" w:rsidP="005076D8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5076D8">
        <w:rPr>
          <w:rFonts w:ascii="Times New Roman" w:hAnsi="Times New Roman" w:cs="Times New Roman"/>
        </w:rPr>
        <w:t xml:space="preserve">   от 01.02.2024 № 1/2</w:t>
      </w:r>
    </w:p>
    <w:p w:rsidR="005076D8" w:rsidRPr="005076D8" w:rsidRDefault="005076D8" w:rsidP="005076D8">
      <w:pPr>
        <w:spacing w:line="216" w:lineRule="auto"/>
        <w:ind w:left="5245"/>
        <w:jc w:val="right"/>
        <w:rPr>
          <w:rFonts w:ascii="Courier New" w:hAnsi="Courier New" w:cs="Courier New"/>
          <w:sz w:val="24"/>
          <w:szCs w:val="24"/>
        </w:rPr>
      </w:pPr>
    </w:p>
    <w:p w:rsidR="005076D8" w:rsidRPr="005076D8" w:rsidRDefault="005076D8" w:rsidP="005076D8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076D8">
        <w:rPr>
          <w:rFonts w:ascii="Times New Roman" w:hAnsi="Times New Roman"/>
          <w:sz w:val="24"/>
          <w:szCs w:val="24"/>
        </w:rPr>
        <w:t>ПОРЯДОК</w:t>
      </w:r>
    </w:p>
    <w:p w:rsidR="005076D8" w:rsidRPr="005076D8" w:rsidRDefault="005076D8" w:rsidP="005076D8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076D8">
        <w:rPr>
          <w:rFonts w:ascii="Times New Roman" w:hAnsi="Times New Roman"/>
          <w:sz w:val="24"/>
          <w:szCs w:val="24"/>
        </w:rPr>
        <w:t>ОРГАНИЗАЦИИ ВНУТРЕННЕГО ФИНАНСОВОГО АУДИТА</w:t>
      </w:r>
    </w:p>
    <w:p w:rsidR="005076D8" w:rsidRDefault="005076D8" w:rsidP="005076D8">
      <w:pPr>
        <w:rPr>
          <w:rFonts w:ascii="Times New Roman" w:hAnsi="Times New Roman" w:cs="Times New Roman"/>
          <w:sz w:val="24"/>
          <w:szCs w:val="24"/>
        </w:rPr>
      </w:pPr>
    </w:p>
    <w:p w:rsidR="005076D8" w:rsidRPr="005076D8" w:rsidRDefault="005076D8" w:rsidP="005076D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76D8">
        <w:rPr>
          <w:rFonts w:ascii="Times New Roman" w:hAnsi="Times New Roman" w:cs="Times New Roman"/>
          <w:sz w:val="24"/>
          <w:szCs w:val="24"/>
        </w:rPr>
        <w:t xml:space="preserve">1. Внутренний финансовый аудит в администрации </w:t>
      </w:r>
      <w:proofErr w:type="spellStart"/>
      <w:r w:rsidRPr="005076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076D8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 (далее – Администрация) осуществляется в соответствии с требованиями </w:t>
      </w:r>
      <w:r w:rsidRPr="005076D8">
        <w:rPr>
          <w:rStyle w:val="a4"/>
          <w:rFonts w:ascii="Times New Roman" w:hAnsi="Times New Roman"/>
          <w:sz w:val="24"/>
          <w:szCs w:val="24"/>
        </w:rPr>
        <w:t>статьи 160.2-1</w:t>
      </w:r>
      <w:r w:rsidRPr="005076D8">
        <w:rPr>
          <w:rFonts w:ascii="Times New Roman" w:hAnsi="Times New Roman" w:cs="Times New Roman"/>
          <w:sz w:val="24"/>
          <w:szCs w:val="24"/>
        </w:rPr>
        <w:t xml:space="preserve"> Бюджетного кодекса РФ, утвержденными Министерством финансов Российской Федерации федеральными стандартами внутреннего финансового аудита (далее по тексту - федеральные стандарты), а также настоящим Порядком.</w:t>
      </w:r>
    </w:p>
    <w:p w:rsidR="005076D8" w:rsidRPr="005076D8" w:rsidRDefault="005076D8" w:rsidP="005076D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76D8">
        <w:rPr>
          <w:rFonts w:ascii="Times New Roman" w:hAnsi="Times New Roman" w:cs="Times New Roman"/>
          <w:sz w:val="24"/>
          <w:szCs w:val="24"/>
        </w:rPr>
        <w:t>2. В настоящем Порядке применяются понятия, термины в значения, установленные Бюджетным кодексом Российской Федерации и федеральными стандартами.</w:t>
      </w:r>
    </w:p>
    <w:p w:rsidR="005076D8" w:rsidRPr="005076D8" w:rsidRDefault="005076D8" w:rsidP="0050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76D8">
        <w:rPr>
          <w:rFonts w:ascii="Times New Roman" w:hAnsi="Times New Roman" w:cs="Times New Roman"/>
          <w:sz w:val="24"/>
          <w:szCs w:val="24"/>
        </w:rPr>
        <w:t>3. Внутренний финансовый аудит в Администрации является деятельностью по формированию и использованию независимой и объективной информации о результатах исполнения бюджетных полномочий Администрацией (ее структурными подразделениями и должностными лицами) как главным администратором (администратором) бюджетных средств, направленной на повышение качества осуществления внутренних бюджетных процедур, включая:</w:t>
      </w:r>
    </w:p>
    <w:p w:rsidR="005076D8" w:rsidRPr="005076D8" w:rsidRDefault="005076D8" w:rsidP="0050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>- оценку надежности внутреннего процесса главного администратора (администратора)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по тексту - внутренний финансовый контроль), и подготовки предложений об организации внутреннего финансового контроля;</w:t>
      </w:r>
    </w:p>
    <w:p w:rsidR="005076D8" w:rsidRPr="005076D8" w:rsidRDefault="005076D8" w:rsidP="0050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76D8">
        <w:rPr>
          <w:rFonts w:ascii="Times New Roman" w:hAnsi="Times New Roman" w:cs="Times New Roman"/>
          <w:sz w:val="24"/>
          <w:szCs w:val="24"/>
        </w:rPr>
        <w:t xml:space="preserve">- 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ведомственными (внутренними) актами, принятым в соответствии с </w:t>
      </w:r>
      <w:r w:rsidRPr="005076D8">
        <w:rPr>
          <w:rStyle w:val="a4"/>
          <w:rFonts w:ascii="Times New Roman" w:hAnsi="Times New Roman"/>
          <w:sz w:val="24"/>
          <w:szCs w:val="24"/>
        </w:rPr>
        <w:t>пунктом 5 статьи 264.1</w:t>
      </w:r>
      <w:r w:rsidRPr="00507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76D8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Федерации;</w:t>
      </w:r>
      <w:proofErr w:type="gramEnd"/>
    </w:p>
    <w:p w:rsidR="005076D8" w:rsidRPr="005076D8" w:rsidRDefault="005076D8" w:rsidP="0050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 xml:space="preserve">- повышение качества финансового менеджмента, в том числе повышения результативности и экономности использования бюджетных средств; </w:t>
      </w:r>
    </w:p>
    <w:p w:rsidR="005076D8" w:rsidRPr="005076D8" w:rsidRDefault="005076D8" w:rsidP="0050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 xml:space="preserve">- составление заключения (отчета) о результатах исполнения решений Главы </w:t>
      </w:r>
      <w:proofErr w:type="spellStart"/>
      <w:r w:rsidRPr="005076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076D8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района, направленных на повышение качества финансового менеджмента.</w:t>
      </w:r>
    </w:p>
    <w:p w:rsidR="005076D8" w:rsidRPr="005076D8" w:rsidRDefault="005076D8" w:rsidP="005076D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76D8">
        <w:rPr>
          <w:rFonts w:ascii="Times New Roman" w:hAnsi="Times New Roman" w:cs="Times New Roman"/>
          <w:sz w:val="24"/>
          <w:szCs w:val="24"/>
        </w:rPr>
        <w:t xml:space="preserve">4. В целях реализации решения об упрощенном осуществлении внутреннего финансового аудита глава </w:t>
      </w:r>
      <w:proofErr w:type="spellStart"/>
      <w:r w:rsidRPr="005076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076D8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  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5076D8" w:rsidRPr="005076D8" w:rsidRDefault="005076D8" w:rsidP="005076D8">
      <w:pPr>
        <w:spacing w:after="0" w:line="240" w:lineRule="auto"/>
        <w:ind w:left="139" w:firstLine="559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>-  организует и осуществляет внутренний финансовый контроль;</w:t>
      </w:r>
    </w:p>
    <w:p w:rsidR="005076D8" w:rsidRPr="005076D8" w:rsidRDefault="005076D8" w:rsidP="005076D8">
      <w:pPr>
        <w:spacing w:after="0" w:line="240" w:lineRule="auto"/>
        <w:ind w:left="139" w:firstLine="559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>- решает задачи внутреннего финансового аудита, направленные на совершенствование внутреннего финансового контроля в соответствии с пунктом 14 федерального стандарта внутреннего финансового аудита "Определения, принципы и задачи внутреннего финансового аудита";</w:t>
      </w:r>
    </w:p>
    <w:p w:rsidR="005076D8" w:rsidRPr="005076D8" w:rsidRDefault="005076D8" w:rsidP="005076D8">
      <w:pPr>
        <w:spacing w:after="0" w:line="240" w:lineRule="auto"/>
        <w:ind w:left="139" w:firstLine="559"/>
        <w:rPr>
          <w:rFonts w:ascii="Times New Roman" w:hAnsi="Times New Roman" w:cs="Times New Roman"/>
          <w:sz w:val="24"/>
          <w:szCs w:val="24"/>
        </w:rPr>
      </w:pPr>
      <w:r w:rsidRPr="005076D8">
        <w:rPr>
          <w:rFonts w:ascii="Times New Roman" w:hAnsi="Times New Roman" w:cs="Times New Roman"/>
          <w:sz w:val="24"/>
          <w:szCs w:val="24"/>
        </w:rPr>
        <w:t>-  решает задачи внутреннего финансового аудита, направленные на повышение качества финансового менеджмента в соответствии с пунктом 16 федерального стандарта внутреннего финансового аудита "Определения, принципы и задачи внутреннего финансового аудита".</w:t>
      </w:r>
    </w:p>
    <w:p w:rsidR="005076D8" w:rsidRPr="005076D8" w:rsidRDefault="005076D8" w:rsidP="005076D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76D8">
        <w:rPr>
          <w:rFonts w:ascii="Times New Roman" w:hAnsi="Times New Roman" w:cs="Times New Roman"/>
          <w:sz w:val="24"/>
          <w:szCs w:val="24"/>
        </w:rPr>
        <w:t>5. Деятельность по осуществлению полномочий по внутреннему финансовому аудиту в Администрации основывается на принципах, установленных федеральными стандартами.</w:t>
      </w:r>
      <w:bookmarkEnd w:id="0"/>
    </w:p>
    <w:p w:rsidR="00BB5409" w:rsidRPr="005076D8" w:rsidRDefault="00BB5409" w:rsidP="005076D8">
      <w:pPr>
        <w:spacing w:after="0" w:line="240" w:lineRule="auto"/>
        <w:rPr>
          <w:sz w:val="24"/>
          <w:szCs w:val="24"/>
        </w:rPr>
      </w:pPr>
    </w:p>
    <w:sectPr w:rsidR="00BB5409" w:rsidRPr="005076D8" w:rsidSect="00BD611C">
      <w:pgSz w:w="11905" w:h="16837"/>
      <w:pgMar w:top="426" w:right="567" w:bottom="1134" w:left="1701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76D8"/>
    <w:rsid w:val="001E7A55"/>
    <w:rsid w:val="00221723"/>
    <w:rsid w:val="005076D8"/>
    <w:rsid w:val="00BB5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A55"/>
  </w:style>
  <w:style w:type="paragraph" w:styleId="3">
    <w:name w:val="heading 3"/>
    <w:basedOn w:val="a"/>
    <w:next w:val="a"/>
    <w:link w:val="30"/>
    <w:uiPriority w:val="9"/>
    <w:unhideWhenUsed/>
    <w:qFormat/>
    <w:rsid w:val="005076D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76D8"/>
    <w:rPr>
      <w:rFonts w:ascii="Cambria" w:hAnsi="Cambria" w:cs="Times New Roman"/>
      <w:b/>
      <w:bCs/>
      <w:sz w:val="26"/>
      <w:szCs w:val="26"/>
    </w:rPr>
  </w:style>
  <w:style w:type="character" w:customStyle="1" w:styleId="a3">
    <w:name w:val="Цветовое выделение"/>
    <w:rsid w:val="005076D8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076D8"/>
    <w:rPr>
      <w:rFonts w:cs="Times New Roman"/>
      <w:color w:val="106BBE"/>
    </w:rPr>
  </w:style>
  <w:style w:type="paragraph" w:styleId="a5">
    <w:name w:val="No Spacing"/>
    <w:link w:val="a6"/>
    <w:uiPriority w:val="1"/>
    <w:qFormat/>
    <w:rsid w:val="005076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5076D8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2025-04-22T01:08:00Z</dcterms:created>
  <dcterms:modified xsi:type="dcterms:W3CDTF">2025-04-22T01:16:00Z</dcterms:modified>
</cp:coreProperties>
</file>