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18D" w:rsidRPr="00FD505D" w:rsidRDefault="008F718D" w:rsidP="008F718D">
      <w:pPr>
        <w:pStyle w:val="2"/>
        <w:tabs>
          <w:tab w:val="left" w:pos="142"/>
          <w:tab w:val="left" w:pos="426"/>
          <w:tab w:val="left" w:pos="993"/>
        </w:tabs>
        <w:spacing w:after="0" w:line="240" w:lineRule="auto"/>
        <w:ind w:left="10065"/>
        <w:rPr>
          <w:rFonts w:ascii="Courier New" w:hAnsi="Courier New" w:cs="Courier New"/>
          <w:sz w:val="22"/>
          <w:szCs w:val="22"/>
        </w:rPr>
      </w:pPr>
      <w:r w:rsidRPr="00FD505D">
        <w:rPr>
          <w:rFonts w:ascii="Courier New" w:hAnsi="Courier New" w:cs="Courier New"/>
          <w:sz w:val="22"/>
          <w:szCs w:val="22"/>
        </w:rPr>
        <w:t>Приложение 3</w:t>
      </w:r>
    </w:p>
    <w:p w:rsidR="008F718D" w:rsidRPr="00FD505D" w:rsidRDefault="008F718D" w:rsidP="00D010B8">
      <w:pPr>
        <w:pStyle w:val="2"/>
        <w:tabs>
          <w:tab w:val="left" w:pos="142"/>
          <w:tab w:val="left" w:pos="426"/>
          <w:tab w:val="left" w:pos="993"/>
        </w:tabs>
        <w:spacing w:after="0" w:line="240" w:lineRule="auto"/>
        <w:ind w:left="10065"/>
        <w:rPr>
          <w:rFonts w:ascii="Courier New" w:hAnsi="Courier New" w:cs="Courier New"/>
          <w:sz w:val="22"/>
          <w:szCs w:val="22"/>
        </w:rPr>
      </w:pPr>
      <w:r w:rsidRPr="00FD505D">
        <w:rPr>
          <w:rFonts w:ascii="Courier New" w:hAnsi="Courier New" w:cs="Courier New"/>
          <w:sz w:val="22"/>
          <w:szCs w:val="22"/>
        </w:rPr>
        <w:t xml:space="preserve">к решению </w:t>
      </w:r>
      <w:r w:rsidR="00D74EC5" w:rsidRPr="00FD505D">
        <w:rPr>
          <w:rFonts w:ascii="Courier New" w:hAnsi="Courier New" w:cs="Courier New"/>
          <w:sz w:val="22"/>
          <w:szCs w:val="22"/>
        </w:rPr>
        <w:t>Схода граждан</w:t>
      </w:r>
    </w:p>
    <w:p w:rsidR="008F718D" w:rsidRPr="00FD505D" w:rsidRDefault="008F718D" w:rsidP="008F718D">
      <w:pPr>
        <w:pStyle w:val="2"/>
        <w:tabs>
          <w:tab w:val="left" w:pos="142"/>
          <w:tab w:val="left" w:pos="426"/>
          <w:tab w:val="left" w:pos="993"/>
        </w:tabs>
        <w:spacing w:after="0" w:line="240" w:lineRule="auto"/>
        <w:ind w:left="10065"/>
        <w:rPr>
          <w:rFonts w:ascii="Courier New" w:hAnsi="Courier New" w:cs="Courier New"/>
          <w:sz w:val="22"/>
          <w:szCs w:val="22"/>
        </w:rPr>
      </w:pPr>
      <w:r w:rsidRPr="00FD505D">
        <w:rPr>
          <w:rFonts w:ascii="Courier New" w:hAnsi="Courier New" w:cs="Courier New"/>
          <w:sz w:val="22"/>
          <w:szCs w:val="22"/>
        </w:rPr>
        <w:t xml:space="preserve">от  </w:t>
      </w:r>
      <w:r w:rsidR="00FD505D">
        <w:rPr>
          <w:rFonts w:ascii="Courier New" w:hAnsi="Courier New" w:cs="Courier New"/>
          <w:sz w:val="22"/>
          <w:szCs w:val="22"/>
        </w:rPr>
        <w:t>08.09.2025</w:t>
      </w:r>
      <w:r w:rsidRPr="00FD505D">
        <w:rPr>
          <w:rFonts w:ascii="Courier New" w:hAnsi="Courier New" w:cs="Courier New"/>
          <w:sz w:val="22"/>
          <w:szCs w:val="22"/>
        </w:rPr>
        <w:t xml:space="preserve"> г. </w:t>
      </w:r>
      <w:r w:rsidR="00274C8A" w:rsidRPr="00FD505D">
        <w:rPr>
          <w:rFonts w:ascii="Courier New" w:hAnsi="Courier New" w:cs="Courier New"/>
          <w:sz w:val="22"/>
          <w:szCs w:val="22"/>
        </w:rPr>
        <w:t>№</w:t>
      </w:r>
      <w:r w:rsidRPr="00FD505D">
        <w:rPr>
          <w:rFonts w:ascii="Courier New" w:hAnsi="Courier New" w:cs="Courier New"/>
          <w:sz w:val="22"/>
          <w:szCs w:val="22"/>
        </w:rPr>
        <w:t xml:space="preserve"> </w:t>
      </w:r>
      <w:r w:rsidR="00FD505D">
        <w:rPr>
          <w:rFonts w:ascii="Courier New" w:hAnsi="Courier New" w:cs="Courier New"/>
          <w:sz w:val="22"/>
          <w:szCs w:val="22"/>
        </w:rPr>
        <w:t>14</w:t>
      </w:r>
    </w:p>
    <w:p w:rsidR="003A16FD" w:rsidRPr="00AA3CD7" w:rsidRDefault="003A16FD" w:rsidP="008F71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718D" w:rsidRPr="00FD505D" w:rsidRDefault="008F718D" w:rsidP="008F718D">
      <w:pPr>
        <w:jc w:val="center"/>
        <w:rPr>
          <w:rFonts w:ascii="Arial" w:hAnsi="Arial" w:cs="Arial"/>
          <w:sz w:val="24"/>
          <w:szCs w:val="24"/>
        </w:rPr>
      </w:pPr>
      <w:r w:rsidRPr="00FD505D">
        <w:rPr>
          <w:rFonts w:ascii="Arial" w:hAnsi="Arial" w:cs="Arial"/>
          <w:sz w:val="24"/>
          <w:szCs w:val="24"/>
        </w:rPr>
        <w:t xml:space="preserve">План мероприятий по ликвидации администрации </w:t>
      </w:r>
      <w:proofErr w:type="spellStart"/>
      <w:r w:rsidR="00C60D74" w:rsidRPr="00FD505D">
        <w:rPr>
          <w:rFonts w:ascii="Arial" w:hAnsi="Arial" w:cs="Arial"/>
          <w:sz w:val="24"/>
          <w:szCs w:val="24"/>
        </w:rPr>
        <w:t>Небельского</w:t>
      </w:r>
      <w:proofErr w:type="spellEnd"/>
      <w:r w:rsidR="00C60D74" w:rsidRPr="00FD505D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5902D5" w:rsidRPr="00FD505D" w:rsidRDefault="005902D5" w:rsidP="005902D5">
      <w:pPr>
        <w:pStyle w:val="Default"/>
        <w:jc w:val="center"/>
        <w:rPr>
          <w:rFonts w:ascii="Arial" w:hAnsi="Arial" w:cs="Arial"/>
          <w:b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536"/>
        <w:gridCol w:w="2552"/>
        <w:gridCol w:w="4394"/>
        <w:gridCol w:w="3402"/>
      </w:tblGrid>
      <w:tr w:rsidR="008F718D" w:rsidRPr="00FD505D" w:rsidTr="008F718D">
        <w:trPr>
          <w:trHeight w:val="10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8D" w:rsidRPr="00FD505D" w:rsidRDefault="008F718D" w:rsidP="008F718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FD505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FD505D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8D" w:rsidRPr="00FD505D" w:rsidRDefault="008F718D" w:rsidP="008F718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Мероприятие</w:t>
            </w:r>
          </w:p>
          <w:p w:rsidR="008F718D" w:rsidRPr="00FD505D" w:rsidRDefault="008F718D" w:rsidP="008F71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718D" w:rsidRPr="00FD505D" w:rsidRDefault="008F718D" w:rsidP="008F71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8D" w:rsidRPr="00FD505D" w:rsidRDefault="008F718D" w:rsidP="008F71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Правовое основание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18D" w:rsidRPr="00FD505D" w:rsidRDefault="008F718D" w:rsidP="008F718D">
            <w:pPr>
              <w:tabs>
                <w:tab w:val="center" w:pos="440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Исполнитель</w:t>
            </w:r>
            <w:r w:rsidRPr="00FD505D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FD505D">
              <w:rPr>
                <w:rFonts w:ascii="Arial" w:hAnsi="Arial" w:cs="Arial"/>
                <w:sz w:val="24"/>
                <w:szCs w:val="24"/>
              </w:rPr>
              <w:t>Исполнитель</w:t>
            </w:r>
            <w:proofErr w:type="gramEnd"/>
          </w:p>
        </w:tc>
      </w:tr>
      <w:tr w:rsidR="008F718D" w:rsidRPr="00FD505D" w:rsidTr="008F71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8D" w:rsidRPr="00FD505D" w:rsidRDefault="008F71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8D" w:rsidRPr="00FD505D" w:rsidRDefault="008F718D" w:rsidP="00C60D7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Принятие решения о ликвидации администрации</w:t>
            </w:r>
            <w:r w:rsidR="00C60D74" w:rsidRPr="00FD505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60D74" w:rsidRPr="00FD505D">
              <w:rPr>
                <w:rFonts w:ascii="Arial" w:hAnsi="Arial" w:cs="Arial"/>
                <w:sz w:val="24"/>
                <w:szCs w:val="24"/>
              </w:rPr>
              <w:t>Небельского</w:t>
            </w:r>
            <w:proofErr w:type="spellEnd"/>
            <w:r w:rsidR="00C60D74" w:rsidRPr="00FD505D">
              <w:rPr>
                <w:rFonts w:ascii="Arial" w:hAnsi="Arial" w:cs="Arial"/>
                <w:sz w:val="24"/>
                <w:szCs w:val="24"/>
              </w:rPr>
              <w:t xml:space="preserve"> сельского поселения, </w:t>
            </w:r>
            <w:r w:rsidRPr="00FD505D">
              <w:rPr>
                <w:rFonts w:ascii="Arial" w:hAnsi="Arial" w:cs="Arial"/>
                <w:sz w:val="24"/>
                <w:szCs w:val="24"/>
              </w:rPr>
              <w:t xml:space="preserve">формирование ликвидационной комиссии, назначение председателя ликвидационной комиссии (далее – </w:t>
            </w:r>
            <w:proofErr w:type="spellStart"/>
            <w:r w:rsidR="00ED26B1" w:rsidRPr="00FD505D">
              <w:rPr>
                <w:rFonts w:ascii="Arial" w:hAnsi="Arial" w:cs="Arial"/>
                <w:sz w:val="24"/>
                <w:szCs w:val="24"/>
              </w:rPr>
              <w:t>юрлицо</w:t>
            </w:r>
            <w:proofErr w:type="spellEnd"/>
            <w:r w:rsidR="00ED26B1" w:rsidRPr="00FD505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6640A1" w:rsidRPr="00FD505D">
              <w:rPr>
                <w:rFonts w:ascii="Arial" w:hAnsi="Arial" w:cs="Arial"/>
                <w:sz w:val="24"/>
                <w:szCs w:val="24"/>
              </w:rPr>
              <w:t xml:space="preserve">администрация, </w:t>
            </w:r>
            <w:r w:rsidRPr="00FD505D">
              <w:rPr>
                <w:rFonts w:ascii="Arial" w:hAnsi="Arial" w:cs="Arial"/>
                <w:sz w:val="24"/>
                <w:szCs w:val="24"/>
              </w:rPr>
              <w:t>решение о ликвидации)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8D" w:rsidRPr="00FD505D" w:rsidRDefault="00F63AB5" w:rsidP="008F71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До 14</w:t>
            </w:r>
            <w:r w:rsidR="00D74EC5" w:rsidRPr="00FD505D">
              <w:rPr>
                <w:rFonts w:ascii="Arial" w:hAnsi="Arial" w:cs="Arial"/>
                <w:sz w:val="24"/>
                <w:szCs w:val="24"/>
              </w:rPr>
              <w:t>.0</w:t>
            </w:r>
            <w:r w:rsidRPr="00FD505D">
              <w:rPr>
                <w:rFonts w:ascii="Arial" w:hAnsi="Arial" w:cs="Arial"/>
                <w:sz w:val="24"/>
                <w:szCs w:val="24"/>
              </w:rPr>
              <w:t>9</w:t>
            </w:r>
            <w:r w:rsidR="00D74EC5" w:rsidRPr="00FD505D">
              <w:rPr>
                <w:rFonts w:ascii="Arial" w:hAnsi="Arial" w:cs="Arial"/>
                <w:sz w:val="24"/>
                <w:szCs w:val="24"/>
              </w:rPr>
              <w:t>.2025</w:t>
            </w:r>
          </w:p>
          <w:p w:rsidR="008F718D" w:rsidRPr="00FD505D" w:rsidRDefault="008F718D" w:rsidP="00D945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8D" w:rsidRPr="00FD505D" w:rsidRDefault="008F71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ст. 61 - 64.1 ГК РФ</w:t>
            </w:r>
          </w:p>
          <w:p w:rsidR="008F718D" w:rsidRPr="00FD505D" w:rsidRDefault="008F718D" w:rsidP="008F71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ст. 12 Федерального закона от 20.03.2025       № 33-ФЗ «Об общих принципах организации местного самоуправления в единой системе публичной власти»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8D" w:rsidRPr="00FD505D" w:rsidRDefault="00D74EC5" w:rsidP="00D010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Сход граждан</w:t>
            </w:r>
          </w:p>
        </w:tc>
      </w:tr>
      <w:tr w:rsidR="006640A1" w:rsidRPr="00FD505D" w:rsidTr="00523C1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A1" w:rsidRPr="00FD505D" w:rsidRDefault="006640A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A1" w:rsidRPr="00FD505D" w:rsidRDefault="006640A1" w:rsidP="00727490">
            <w:pPr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Уведомление в письменной форме ФНС по форме Р15016 о ликвидации и формировании ликвидационной комиссии с приложением  решения о ликвидации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A1" w:rsidRPr="00FD505D" w:rsidRDefault="006640A1" w:rsidP="005A5C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в течение 3 рабочих дней после даты вступления в силу решения о ликвидации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A1" w:rsidRPr="00FD505D" w:rsidRDefault="006640A1" w:rsidP="006640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ст. 62 ГК РФ</w:t>
            </w:r>
          </w:p>
          <w:p w:rsidR="006640A1" w:rsidRPr="00FD505D" w:rsidRDefault="006640A1" w:rsidP="00E14ED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ст. 20 Федерального закона от 08.08.2001 № 129-ФЗ «О государственной регистрации юридических лиц и индивидуальных предпринимателей».</w:t>
            </w:r>
          </w:p>
          <w:p w:rsidR="006640A1" w:rsidRPr="00FD505D" w:rsidRDefault="006640A1" w:rsidP="00E93B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приказ ФНС от 31.08.2020 № ЕД-7-14/617@ «Об утверждении форм и требований к оформлению документов, представляемых в регистрирующий орган при государственной регистрации </w:t>
            </w: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юридических лиц, индивидуальных предпринимателей и крестьянских (фермерских) хозяйств»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A1" w:rsidRPr="00FD505D" w:rsidRDefault="006640A1" w:rsidP="000C6F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 xml:space="preserve">Ликвидационная комиссия </w:t>
            </w:r>
          </w:p>
          <w:p w:rsidR="006640A1" w:rsidRPr="00FD505D" w:rsidRDefault="006640A1" w:rsidP="000C6F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640A1" w:rsidRPr="00FD505D" w:rsidRDefault="006640A1" w:rsidP="006640A1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3B38CB" w:rsidRPr="00FD505D" w:rsidTr="002041D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CB" w:rsidRPr="00FD505D" w:rsidRDefault="003B38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CB" w:rsidRPr="00FD505D" w:rsidRDefault="003B38CB" w:rsidP="00F51A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Уведомление в письменной форме органов службы занятости о принятии решения о ликвидации и  предстоящем расторжении трудовых договоров с работниками администрации</w:t>
            </w:r>
          </w:p>
          <w:p w:rsidR="003B38CB" w:rsidRPr="00FD505D" w:rsidRDefault="003B38CB" w:rsidP="00F51A94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CB" w:rsidRPr="00FD505D" w:rsidRDefault="003B38CB" w:rsidP="00F51A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не </w:t>
            </w:r>
            <w:proofErr w:type="gramStart"/>
            <w:r w:rsidRPr="00FD505D">
              <w:rPr>
                <w:rFonts w:ascii="Arial" w:hAnsi="Arial" w:cs="Arial"/>
                <w:sz w:val="24"/>
                <w:szCs w:val="24"/>
              </w:rPr>
              <w:t>позднее</w:t>
            </w:r>
            <w:proofErr w:type="gramEnd"/>
            <w:r w:rsidRPr="00FD505D">
              <w:rPr>
                <w:rFonts w:ascii="Arial" w:hAnsi="Arial" w:cs="Arial"/>
                <w:sz w:val="24"/>
                <w:szCs w:val="24"/>
              </w:rPr>
              <w:t xml:space="preserve"> чем за два месяца до увольнений</w:t>
            </w:r>
          </w:p>
          <w:p w:rsidR="003B38CB" w:rsidRPr="00FD505D" w:rsidRDefault="003B38CB" w:rsidP="00F51A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(следующий рабочий день после заседания  Думы, принявшей решение о ликвидации)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CB" w:rsidRPr="00FD505D" w:rsidRDefault="003B38CB" w:rsidP="00F51A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 ст. 53 Федерального закона от 12.12.2023 года № 565-ФЗ «О занятости населения в Российской Федерации» </w:t>
            </w:r>
          </w:p>
          <w:p w:rsidR="003B38CB" w:rsidRPr="00FD505D" w:rsidRDefault="003B38CB" w:rsidP="00F51A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Приказ Минтруда России от 16.04.2024 № 195н «Об утверждении форм предоставления работодателями обязательной информации, предусмотренной частью 1 статьи 53 Федерального закона «О занятости населения в Российской Федерации», в государственную службу занятости»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CB" w:rsidRPr="00FD505D" w:rsidRDefault="003B38CB" w:rsidP="00F51A9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t>Ликвидационная комиссия</w:t>
            </w:r>
          </w:p>
        </w:tc>
      </w:tr>
      <w:tr w:rsidR="00106F8E" w:rsidRPr="00FD505D" w:rsidTr="002041D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F8E" w:rsidRPr="00FD505D" w:rsidRDefault="00106F8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F8E" w:rsidRPr="00FD505D" w:rsidRDefault="00106F8E" w:rsidP="000911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Размещение информации о ликвидации в Едином федеральном реестре юридически значимых сведений о фактах деятельности юридических лиц, индивидуальных предпринимателей и иных субъектов экономической деятельности (Единый федеральный ресурс)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F8E" w:rsidRPr="00FD505D" w:rsidRDefault="00106F8E" w:rsidP="000911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В течение 3 рабочих дней после начала процедуры ликвидации юридического лица, </w:t>
            </w:r>
            <w:proofErr w:type="gramStart"/>
            <w:r w:rsidRPr="00FD505D">
              <w:rPr>
                <w:rFonts w:ascii="Arial" w:hAnsi="Arial" w:cs="Arial"/>
                <w:sz w:val="24"/>
                <w:szCs w:val="24"/>
              </w:rPr>
              <w:t>согласно</w:t>
            </w:r>
            <w:proofErr w:type="gramEnd"/>
            <w:r w:rsidRPr="00FD505D">
              <w:rPr>
                <w:rFonts w:ascii="Arial" w:hAnsi="Arial" w:cs="Arial"/>
                <w:sz w:val="24"/>
                <w:szCs w:val="24"/>
              </w:rPr>
              <w:t xml:space="preserve"> принятого решения о ликвидации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8E" w:rsidRPr="00FD505D" w:rsidRDefault="00106F8E" w:rsidP="000911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ст. 7.1 Федерального закона от 08.08.2001 года № 129-ФЗ «О государственной регистрации юридических лиц и индивидуальных предпринимателей» от 08.08.2001 года № 129-ФЗ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8E" w:rsidRPr="00FD505D" w:rsidRDefault="00106F8E" w:rsidP="000911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Ликвидационная комиссия</w:t>
            </w:r>
          </w:p>
        </w:tc>
      </w:tr>
      <w:tr w:rsidR="006640A1" w:rsidRPr="00FD505D" w:rsidTr="002041D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A1" w:rsidRPr="00FD505D" w:rsidRDefault="00BD1D4E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A1" w:rsidRPr="00FD505D" w:rsidRDefault="006640A1" w:rsidP="00DD32E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Предоставление информации в </w:t>
            </w:r>
            <w:r w:rsidR="00D010B8" w:rsidRPr="00FD505D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Киренского муниципального района</w:t>
            </w:r>
            <w:r w:rsidRPr="00FD505D">
              <w:rPr>
                <w:rFonts w:ascii="Arial" w:hAnsi="Arial" w:cs="Arial"/>
                <w:sz w:val="24"/>
                <w:szCs w:val="24"/>
              </w:rPr>
              <w:t xml:space="preserve"> о том, что организация находится в процессе </w:t>
            </w: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ликвидации для внесения изменений в Сводный реестр ГИИС «Электронный бюджет»</w:t>
            </w:r>
          </w:p>
          <w:p w:rsidR="006640A1" w:rsidRPr="00FD505D" w:rsidRDefault="006640A1" w:rsidP="00DD32E4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A1" w:rsidRPr="00FD505D" w:rsidRDefault="006640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 xml:space="preserve">не позднее 2 рабочих дней после внесения в ЕГРЮЛ информации о начале процедуры </w:t>
            </w: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ликвидации органа местного самоуправления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A1" w:rsidRPr="00FD505D" w:rsidRDefault="006640A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Приказ Минфина России от 23.12.2014 №163н «О порядке формирования и ведения реестра участников бюджетного процесса, а также юридических лиц, не </w:t>
            </w: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являющихся участниками бюджетного процесса».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A1" w:rsidRPr="00FD505D" w:rsidRDefault="006640A1">
            <w:pPr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Ликвидационная комиссия</w:t>
            </w:r>
          </w:p>
        </w:tc>
      </w:tr>
      <w:tr w:rsidR="00AA3CD7" w:rsidRPr="00FD505D" w:rsidTr="002041D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CD7" w:rsidRPr="00FD505D" w:rsidRDefault="00BD1D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CD7" w:rsidRPr="00FD505D" w:rsidRDefault="00AA3CD7" w:rsidP="00AA3C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Оформление электронной цифровой подписи председателя ликвидационной комиссии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CD7" w:rsidRPr="00FD505D" w:rsidRDefault="00AA3CD7" w:rsidP="00AA3C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после получения из налоговой информации о регистрации уведомления  о формировании ликвидационной комиссии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CD7" w:rsidRPr="00FD505D" w:rsidRDefault="00AA3C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ст. 62 ГК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CD7" w:rsidRPr="00FD505D" w:rsidRDefault="00AA3CD7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t>Ликвидационная комиссия</w:t>
            </w:r>
          </w:p>
        </w:tc>
      </w:tr>
      <w:tr w:rsidR="003A16FD" w:rsidRPr="00FD505D" w:rsidTr="000643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BD1D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Публикация в журнале «Вестник государственной регистрации» сообщения о ликвидации и о порядке и сроке заявления требований кредиторами</w:t>
            </w:r>
          </w:p>
          <w:p w:rsidR="003A16FD" w:rsidRPr="00FD505D" w:rsidRDefault="003A16FD" w:rsidP="006640A1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после предоставления уведомления в ФНС и получения листа записи ЕГРЮЛ о начале ликвидации</w:t>
            </w:r>
          </w:p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Ст.63 ГК РФ</w:t>
            </w:r>
          </w:p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ст. 20 Федерального закона от 08.08.2001 № 129-ФЗ «О государственной регистрации юридических лиц и индивидуальных предпринимателей» </w:t>
            </w:r>
          </w:p>
          <w:p w:rsidR="003A16FD" w:rsidRPr="00FD505D" w:rsidRDefault="003A16FD" w:rsidP="00DA64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п. 1 Приказа ФНС РФ от 16.06.2006 № САЭ-3-09/355@ «Об обеспечении публикации и издания сведений о государственной регистрации юридических лиц в соответствии с законодательством Российской Федерации о государственной регистрации», приложение 2 к указанному приказу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t>Ликвидационная комиссия</w:t>
            </w:r>
          </w:p>
        </w:tc>
      </w:tr>
      <w:tr w:rsidR="003A16FD" w:rsidRPr="00FD505D" w:rsidTr="006645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BD1D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 w:rsidP="00A4499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FD505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Организационно-штатные мероприятия ликвидируемого </w:t>
            </w:r>
            <w:proofErr w:type="spellStart"/>
            <w:r w:rsidRPr="00FD505D">
              <w:rPr>
                <w:rFonts w:ascii="Arial" w:hAnsi="Arial" w:cs="Arial"/>
                <w:color w:val="000000" w:themeColor="text1"/>
                <w:sz w:val="24"/>
                <w:szCs w:val="24"/>
              </w:rPr>
              <w:t>юрлица</w:t>
            </w:r>
            <w:proofErr w:type="spellEnd"/>
            <w:r w:rsidRPr="00FD505D"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  <w:proofErr w:type="gramEnd"/>
          </w:p>
          <w:p w:rsidR="003A16FD" w:rsidRPr="00FD505D" w:rsidRDefault="003A16FD" w:rsidP="00A4499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D505D">
              <w:rPr>
                <w:rFonts w:ascii="Arial" w:hAnsi="Arial" w:cs="Arial"/>
                <w:color w:val="000000" w:themeColor="text1"/>
                <w:sz w:val="24"/>
                <w:szCs w:val="24"/>
              </w:rPr>
              <w:t>письменное персональное  под роспись предупреждение о предстоящем увольнении в связи с ликвидацией</w:t>
            </w:r>
          </w:p>
          <w:p w:rsidR="003A16FD" w:rsidRPr="00FD505D" w:rsidRDefault="003A16FD" w:rsidP="00A4499C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D505D">
              <w:rPr>
                <w:rFonts w:ascii="Arial" w:hAnsi="Arial" w:cs="Arial"/>
                <w:color w:val="000000" w:themeColor="text1"/>
                <w:sz w:val="24"/>
                <w:szCs w:val="24"/>
              </w:rPr>
              <w:t>увольнение сотрудников в связи  ликвидацией</w:t>
            </w:r>
          </w:p>
          <w:p w:rsidR="003A16FD" w:rsidRPr="00FD505D" w:rsidRDefault="003A16FD" w:rsidP="00A4499C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CD7" w:rsidRPr="00FD505D" w:rsidRDefault="003A16FD" w:rsidP="008F0DB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D505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в сроки, установленные Трудовым кодексом Российской </w:t>
            </w:r>
            <w:r w:rsidR="00AA3CD7" w:rsidRPr="00FD505D">
              <w:rPr>
                <w:rFonts w:ascii="Arial" w:hAnsi="Arial" w:cs="Arial"/>
                <w:color w:val="000000" w:themeColor="text1"/>
                <w:sz w:val="24"/>
                <w:szCs w:val="24"/>
              </w:rPr>
              <w:t>Федерации</w:t>
            </w:r>
            <w:r w:rsidRPr="00FD505D"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</w:p>
          <w:p w:rsidR="008F0DB4" w:rsidRPr="00FD505D" w:rsidRDefault="008F0DB4" w:rsidP="008F0DB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F0DB4" w:rsidRPr="00FD505D" w:rsidRDefault="008F0DB4" w:rsidP="008F0DB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3A16FD" w:rsidRPr="00FD505D" w:rsidRDefault="003A16FD" w:rsidP="008F0DB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D505D">
              <w:rPr>
                <w:rFonts w:ascii="Arial" w:hAnsi="Arial" w:cs="Arial"/>
                <w:color w:val="000000" w:themeColor="text1"/>
                <w:sz w:val="24"/>
                <w:szCs w:val="24"/>
              </w:rPr>
              <w:t>с момента регистрации территориального органа администрации округа как юридического лица, но не ранее чем через 2 месяца с момента предупреждения об увольнении</w:t>
            </w:r>
            <w:r w:rsidR="00AA3CD7" w:rsidRPr="00FD505D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AA3CD7" w:rsidRPr="00FD505D" w:rsidRDefault="00AA3CD7" w:rsidP="0056046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D505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ст. 180,  ст. 81 ТК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t>Ликвидационная комиссия</w:t>
            </w:r>
          </w:p>
        </w:tc>
      </w:tr>
      <w:tr w:rsidR="003A16FD" w:rsidRPr="00FD505D" w:rsidTr="005C29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BD1D4E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 w:rsidP="00A449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Выявление кредиторов ликвидируемого </w:t>
            </w:r>
            <w:proofErr w:type="spellStart"/>
            <w:r w:rsidRPr="00FD505D">
              <w:rPr>
                <w:rFonts w:ascii="Arial" w:hAnsi="Arial" w:cs="Arial"/>
                <w:sz w:val="24"/>
                <w:szCs w:val="24"/>
              </w:rPr>
              <w:t>юрлица</w:t>
            </w:r>
            <w:proofErr w:type="spellEnd"/>
            <w:r w:rsidRPr="00FD505D">
              <w:rPr>
                <w:rFonts w:ascii="Arial" w:hAnsi="Arial" w:cs="Arial"/>
                <w:sz w:val="24"/>
                <w:szCs w:val="24"/>
              </w:rPr>
              <w:t xml:space="preserve">: письменное уведомление кредиторов о предстоящей ликвидации с указанием сроков предъявления требований,  принятие мер </w:t>
            </w:r>
            <w:bookmarkStart w:id="0" w:name="_GoBack"/>
            <w:bookmarkEnd w:id="0"/>
            <w:r w:rsidRPr="00FD505D">
              <w:rPr>
                <w:rFonts w:ascii="Arial" w:hAnsi="Arial" w:cs="Arial"/>
                <w:sz w:val="24"/>
                <w:szCs w:val="24"/>
              </w:rPr>
              <w:t>к получению дебиторской задолженности в порядке и сроки, установленные действующим законодательством.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не менее двух месяцев с момента опубликования сообщения о ликвидации в журнале «Вестник государственной регистрации»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 w:rsidP="003D61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ст. 63 ГК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t>Ликвидационная комиссия</w:t>
            </w:r>
          </w:p>
        </w:tc>
      </w:tr>
      <w:tr w:rsidR="003A16FD" w:rsidRPr="00FD505D" w:rsidTr="00C039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BD1D4E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 w:rsidP="00ED26B1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Проведение инвентаризации имущества и обязательств  администрации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перед составлением промежуточного ликвидационного баланса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 w:rsidP="00CF21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п. 279 Инструкции о порядке составления и представления годовой, квартальной и месячной отчетности об исполнении бюджетов  бюджетной системы Российской </w:t>
            </w: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Федерации, утвержденной приказом Минфина России от 28.12.2010 № 191н</w:t>
            </w:r>
          </w:p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пункты 31, 32  «Общих требований к организации инвентаризации активов и обязательств, осуществляемой в целях обеспечения достоверности данных бухгалтерского учета, бухгалтерской (финансовой) отчетности» (Приложение 1 к Приказу Минфина России от 30 декабря 2017 года  №274н 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Ликвидационная комиссия</w:t>
            </w:r>
          </w:p>
        </w:tc>
      </w:tr>
      <w:tr w:rsidR="003A16FD" w:rsidRPr="00FD505D" w:rsidTr="003670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BD1D4E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Составление промежуточного ликвидационного баланса </w:t>
            </w:r>
          </w:p>
          <w:p w:rsidR="003A16FD" w:rsidRPr="00FD505D" w:rsidRDefault="003A16FD" w:rsidP="001D16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 w:rsidP="004B03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после окончания срока для предъявления требований кредиторами, не раньше чем через 2 месяца с момента публикации в журнале «Вестник государственной регистрации»</w:t>
            </w:r>
          </w:p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 w:rsidP="004B03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п.3 ст.20 Федерального закона «О государственной регистрации юридических лиц и индивидуальных предпринимателей» от 08.08.2001 года № 129-ФЗ,</w:t>
            </w:r>
          </w:p>
          <w:p w:rsidR="003A16FD" w:rsidRPr="00FD505D" w:rsidRDefault="003A16FD" w:rsidP="002108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Приказ ФНС России от 31.08.2020 N ЕД-7-14/617@ «Об утверждении форм и требований к оформлению документов, представляемых в регистрирующий орган при государственной регистрации </w:t>
            </w: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юридических лиц, индивидуальных предпринимателей и крестьянских (фермерских) хозяйств»</w:t>
            </w:r>
          </w:p>
          <w:p w:rsidR="003A16FD" w:rsidRPr="00FD505D" w:rsidRDefault="003A16FD" w:rsidP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 w:rsidP="0047572F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Ликвидационная комиссия</w:t>
            </w:r>
          </w:p>
        </w:tc>
      </w:tr>
      <w:tr w:rsidR="003A16FD" w:rsidRPr="00FD505D" w:rsidTr="00E3137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BD1D4E" w:rsidP="00421377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 w:rsidP="003A16F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Утверждение промежуточного ликвидационного баланса ликвидируемого </w:t>
            </w:r>
            <w:proofErr w:type="spellStart"/>
            <w:r w:rsidRPr="00FD505D">
              <w:rPr>
                <w:rFonts w:ascii="Arial" w:hAnsi="Arial" w:cs="Arial"/>
                <w:sz w:val="24"/>
                <w:szCs w:val="24"/>
              </w:rPr>
              <w:t>юрлица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 w:rsidP="00B91A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после окончания срока предъявления требований кредиторами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6FD" w:rsidRPr="00FD505D" w:rsidRDefault="003A16FD" w:rsidP="0021087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 w:rsidP="002E3C45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t xml:space="preserve">Дума </w:t>
            </w:r>
            <w:r w:rsidR="00D010B8" w:rsidRPr="00FD505D">
              <w:rPr>
                <w:rFonts w:ascii="Arial" w:eastAsia="Times New Roman" w:hAnsi="Arial" w:cs="Arial"/>
                <w:sz w:val="24"/>
                <w:szCs w:val="24"/>
              </w:rPr>
              <w:t xml:space="preserve">Киренского  муниципального </w:t>
            </w:r>
            <w:r w:rsidRPr="00FD505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010B8" w:rsidRPr="00FD505D">
              <w:rPr>
                <w:rFonts w:ascii="Arial" w:eastAsia="Times New Roman" w:hAnsi="Arial" w:cs="Arial"/>
                <w:sz w:val="24"/>
                <w:szCs w:val="24"/>
              </w:rPr>
              <w:t>округа Иркутской области</w:t>
            </w:r>
          </w:p>
          <w:p w:rsidR="003A16FD" w:rsidRPr="00FD505D" w:rsidRDefault="003A16FD" w:rsidP="0005397B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3A16FD" w:rsidRPr="00FD505D" w:rsidTr="00A931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 w:rsidP="00BD1D4E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D1D4E" w:rsidRPr="00FD505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 w:rsidP="002B329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Уведомление ФНС о составлении промежуточного ликвидационного баланса по форме Р15016</w:t>
            </w:r>
          </w:p>
          <w:p w:rsidR="003A16FD" w:rsidRPr="00FD505D" w:rsidRDefault="003A16FD" w:rsidP="00ED26B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 после принятия решения об утверждении промежуточного ликвидационного баланса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 w:rsidP="00ED26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 пункты 3,4 статьи 20 Федерального закона от 08.08.2001 № 129-ФЗ «О государственной регистрации юридических лиц и индивидуальных предпринимателей»;</w:t>
            </w:r>
          </w:p>
          <w:p w:rsidR="003A16FD" w:rsidRPr="00FD505D" w:rsidRDefault="003A16FD" w:rsidP="00E162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 Приказ ФНС России от 31.08.2020 № ЕД-7-14/617@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 (Приложение №5, форма № Р15016)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t>Ликвидационная комиссия</w:t>
            </w:r>
          </w:p>
        </w:tc>
      </w:tr>
      <w:tr w:rsidR="003A16FD" w:rsidRPr="00FD505D" w:rsidTr="00C404BD">
        <w:trPr>
          <w:trHeight w:val="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16FD" w:rsidRPr="00FD505D" w:rsidRDefault="00BD1D4E" w:rsidP="00274C8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Удовлетворение требований кредиторов</w:t>
            </w:r>
          </w:p>
          <w:p w:rsidR="003A16FD" w:rsidRPr="00FD505D" w:rsidRDefault="003A16FD" w:rsidP="0066438E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 w:rsidP="00CD4DA5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после утверждения промежуточного ликвидационного баланса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ч. 5 ст. 63, ст. 64 ГК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t>Ликвидационная комиссия</w:t>
            </w:r>
          </w:p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16FD" w:rsidRPr="00FD505D" w:rsidTr="00C86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BD1D4E" w:rsidP="00274C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 w:rsidP="00297C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D505D">
              <w:rPr>
                <w:rFonts w:ascii="Arial" w:hAnsi="Arial" w:cs="Arial"/>
                <w:sz w:val="24"/>
                <w:szCs w:val="24"/>
              </w:rPr>
              <w:t xml:space="preserve">Представление  в территориальный орган Социального Фонда России сведений в соответствии с подпунктами 1 - 8 пункта 2 статьи 6 и </w:t>
            </w: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пунктами 2 и 2.4 статьи 11 Федерального закона «Об индивидуальном (персонифицированном) учете в системе обязательного пенсионного страхования» и в соответствии с частью 4 статьи 9 Федерального закона «О дополнительных страховых взносах на накопительную пенсию и государственной поддержке формирования пенсионных накоплений»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 xml:space="preserve">в течение одного месяца со дня утверждения промежуточного </w:t>
            </w: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 xml:space="preserve">ликвидационного </w:t>
            </w:r>
            <w:proofErr w:type="gramStart"/>
            <w:r w:rsidRPr="00FD505D">
              <w:rPr>
                <w:rFonts w:ascii="Arial" w:hAnsi="Arial" w:cs="Arial"/>
                <w:sz w:val="24"/>
                <w:szCs w:val="24"/>
              </w:rPr>
              <w:t>баланса</w:t>
            </w:r>
            <w:proofErr w:type="gramEnd"/>
            <w:r w:rsidRPr="00FD505D">
              <w:rPr>
                <w:rFonts w:ascii="Arial" w:hAnsi="Arial" w:cs="Arial"/>
                <w:sz w:val="24"/>
                <w:szCs w:val="24"/>
              </w:rPr>
              <w:t xml:space="preserve"> но не позднее дня представления в ФНС документов для государственной регистрации при ликвидации юридического лица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 w:rsidP="004500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 xml:space="preserve">п. 11 ст. 11 Федерального закона от 01.04.1996 года № 27-ФЗ «Об индивидуальном (персонифицированном) учете в </w:t>
            </w: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системе обязательного  пенсионного страхования»</w:t>
            </w:r>
          </w:p>
          <w:p w:rsidR="003A16FD" w:rsidRPr="00FD505D" w:rsidRDefault="003A16FD" w:rsidP="004500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пункт 4 статьи 9 Федерального закона от 30.04.2008 № 56-ФЗ «О дополнительных страховых взносах на накопительную пенсию и государственной поддержке формирования пенсионных накоплений»;</w:t>
            </w:r>
          </w:p>
          <w:p w:rsidR="003A16FD" w:rsidRPr="00FD505D" w:rsidRDefault="003A16FD" w:rsidP="0045005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ст. 21 Федерального закона от 08.08.2001 № 129-ФЗ «О государственной регистрации юридических лиц и индивидуальных предпринимателей»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Ликвидационная комиссия</w:t>
            </w:r>
          </w:p>
        </w:tc>
      </w:tr>
      <w:tr w:rsidR="003A16FD" w:rsidRPr="00FD505D" w:rsidTr="00D73E1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BD1D4E" w:rsidP="00274C8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Составление ликвидационного баланса</w:t>
            </w:r>
          </w:p>
          <w:p w:rsidR="003A16FD" w:rsidRPr="00FD505D" w:rsidRDefault="003A16FD" w:rsidP="005252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после завершения расчетов с кредиторами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ст. 63 ГК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t>Ликвидационная комиссия</w:t>
            </w:r>
          </w:p>
        </w:tc>
      </w:tr>
      <w:tr w:rsidR="003A16FD" w:rsidRPr="00FD505D" w:rsidTr="004475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BD1D4E">
            <w:pPr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 w:rsidP="00297C99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D505D">
              <w:rPr>
                <w:rFonts w:ascii="Arial" w:hAnsi="Arial" w:cs="Arial"/>
                <w:color w:val="000000" w:themeColor="text1"/>
                <w:sz w:val="24"/>
                <w:szCs w:val="24"/>
              </w:rPr>
              <w:t>Составление и подписание реестра обязательств, оставшихся после удовлетворения требований кредиторов и подлежащего передаче правопреемнику (с учетом проведенной замены заказчиков в договорах в связи с правопреемством)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D505D">
              <w:rPr>
                <w:rFonts w:ascii="Arial" w:hAnsi="Arial" w:cs="Arial"/>
                <w:color w:val="000000" w:themeColor="text1"/>
                <w:sz w:val="24"/>
                <w:szCs w:val="24"/>
              </w:rPr>
              <w:t>не позднее  утверждения ликвидационного баланса</w:t>
            </w:r>
          </w:p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 w:rsidP="00A10B1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Решение Думы </w:t>
            </w:r>
            <w:r w:rsidR="00A10B14" w:rsidRPr="00FD505D">
              <w:rPr>
                <w:rFonts w:ascii="Arial" w:hAnsi="Arial" w:cs="Arial"/>
                <w:sz w:val="24"/>
                <w:szCs w:val="24"/>
              </w:rPr>
              <w:t>Киренского</w:t>
            </w:r>
            <w:r w:rsidRPr="00FD505D">
              <w:rPr>
                <w:rFonts w:ascii="Arial" w:hAnsi="Arial" w:cs="Arial"/>
                <w:sz w:val="24"/>
                <w:szCs w:val="24"/>
              </w:rPr>
              <w:t xml:space="preserve"> муниципального округа Иркутской области о правопреемстве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t>Ликвидационная комиссия</w:t>
            </w:r>
          </w:p>
        </w:tc>
      </w:tr>
      <w:tr w:rsidR="003A16FD" w:rsidRPr="00FD505D" w:rsidTr="005671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BD1D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 w:rsidP="00B706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Утверждение ликвидационного баланса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после завершения расчетов с кредиторами, в т.ч. </w:t>
            </w: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сотрудниками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 w:rsidP="0056115C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ч. 6 ст.63 ГК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t>Дума муниципального округа</w:t>
            </w:r>
          </w:p>
        </w:tc>
      </w:tr>
      <w:tr w:rsidR="003A16FD" w:rsidRPr="00FD505D" w:rsidTr="001C5DD0"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6FD" w:rsidRPr="00FD505D" w:rsidRDefault="00BD1D4E" w:rsidP="004A4CA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 w:rsidP="005F7F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Направление в орган Федерального казначейства пакета документов на закрытие лицевых счетов администраторов доходов бюджета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после проведения всех взаиморасчетов  и отмены бюджетных полномочий АДБ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 w:rsidP="001E12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ст. 859 ГК РФ</w:t>
            </w:r>
          </w:p>
          <w:p w:rsidR="003A16FD" w:rsidRPr="00FD505D" w:rsidRDefault="003A16FD" w:rsidP="001E12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Приказ Федерального казначейства от 17.10.2016 № 21н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t>Ликвидационная комиссия</w:t>
            </w:r>
          </w:p>
        </w:tc>
      </w:tr>
      <w:tr w:rsidR="003A16FD" w:rsidRPr="00FD505D" w:rsidTr="00622B92"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A16FD" w:rsidRPr="00FD505D" w:rsidRDefault="00BD1D4E" w:rsidP="008F0D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 w:rsidP="00D010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Направление в </w:t>
            </w:r>
            <w:r w:rsidR="00D010B8" w:rsidRPr="00FD505D">
              <w:rPr>
                <w:rFonts w:ascii="Arial" w:hAnsi="Arial" w:cs="Arial"/>
                <w:sz w:val="24"/>
                <w:szCs w:val="24"/>
              </w:rPr>
              <w:t xml:space="preserve">Финансовое управление администрации Киренского муниципального района </w:t>
            </w:r>
            <w:r w:rsidRPr="00FD505D">
              <w:rPr>
                <w:rFonts w:ascii="Arial" w:hAnsi="Arial" w:cs="Arial"/>
                <w:sz w:val="24"/>
                <w:szCs w:val="24"/>
              </w:rPr>
              <w:t xml:space="preserve"> документов на закрытие других лицевых счетов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после внесения изменений в Сводный реестр и завершения ликвидационных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 w:rsidP="00297C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Приказ Федерального казначейства от 17.10.2016 № 21н</w:t>
            </w:r>
          </w:p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t>Ликвидационная комиссия</w:t>
            </w:r>
          </w:p>
        </w:tc>
      </w:tr>
      <w:tr w:rsidR="003A16FD" w:rsidRPr="00FD505D" w:rsidTr="00FB55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BD1D4E" w:rsidP="00182F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 w:rsidP="005F7F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Направление в орган Федерального казначейства документов на закрытие казначейских счетов, информации о возможности закрытия счетов № 40116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после закрытия лицевых счетов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Приказ Федерального казначейства от 1 апреля 2020 г. № 15н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t>Ликвидационная комиссия</w:t>
            </w:r>
          </w:p>
        </w:tc>
      </w:tr>
      <w:tr w:rsidR="003A16FD" w:rsidRPr="00FD505D" w:rsidTr="00D07C9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274C8A" w:rsidP="00BD1D4E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2</w:t>
            </w:r>
            <w:r w:rsidR="00BD1D4E" w:rsidRPr="00FD505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 w:rsidP="00B921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Подача  документов с заявлением по форме Р15016 в ФНС для государственной регистрации  ликвидации</w:t>
            </w:r>
          </w:p>
          <w:p w:rsidR="003A16FD" w:rsidRPr="00FD505D" w:rsidRDefault="003A16FD" w:rsidP="00B9211D">
            <w:pPr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после  утверждения ликвидационного баланса не ранее чем через два месяца с момента помещения в органах печати ликвидационной комиссией публикации о ликвидации </w:t>
            </w: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юридического лица.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 xml:space="preserve"> ст.ст. 21, 22 Федерального закона от 08.08.2001 № 129-ФЗ «О государственной регистрации юридических лиц и индивидуальных предпринимателей»</w:t>
            </w:r>
          </w:p>
          <w:p w:rsidR="003A16FD" w:rsidRPr="00FD505D" w:rsidRDefault="003A16FD" w:rsidP="008F0D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Приказ ФНС России от 31.08.2020 № ЕД-7-14/617@ «Об утверждении форм и требований к оформлению документов, представляемых в регистрирующий орган при государственной регистрации </w:t>
            </w: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юридических лиц, индивидуальных предпринимателей и крестьянских (фермерских) хозяйств</w:t>
            </w:r>
            <w:proofErr w:type="gramStart"/>
            <w:r w:rsidRPr="00FD505D">
              <w:rPr>
                <w:rFonts w:ascii="Arial" w:hAnsi="Arial" w:cs="Arial"/>
                <w:sz w:val="24"/>
                <w:szCs w:val="24"/>
              </w:rPr>
              <w:t xml:space="preserve">.» 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Ликвидационная комиссия</w:t>
            </w:r>
          </w:p>
        </w:tc>
      </w:tr>
      <w:tr w:rsidR="003A16FD" w:rsidRPr="00FD505D" w:rsidTr="00D022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274C8A" w:rsidP="00BD1D4E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  <w:r w:rsidR="00BD1D4E" w:rsidRPr="00FD505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 w:rsidP="0042137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Составление бюджетной и бухгалтерской отчетности (формируется  на дату, предшествующую дате государственной регистрации ликвидации)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по итогам ликвидационных мероприятий</w:t>
            </w:r>
          </w:p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 xml:space="preserve"> Инструкция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утвержденная приказом Минфина России от 28.12.2010 № 191н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t>Ликвидационная комиссия</w:t>
            </w:r>
          </w:p>
        </w:tc>
      </w:tr>
      <w:tr w:rsidR="003A16FD" w:rsidRPr="00FD505D" w:rsidTr="003A02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274C8A" w:rsidP="00BD1D4E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2</w:t>
            </w:r>
            <w:r w:rsidR="00BD1D4E" w:rsidRPr="00FD505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 w:rsidP="00D45239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Получение листа записи ЕГРЮЛ о ликвидации  (форма N Р50007)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на 6-й рабочий день после подачи документов юридического лица</w:t>
            </w:r>
          </w:p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t>п.1.ст.8 , п</w:t>
            </w:r>
            <w:r w:rsidRPr="00FD505D">
              <w:rPr>
                <w:rFonts w:ascii="Arial" w:hAnsi="Arial" w:cs="Arial"/>
                <w:sz w:val="24"/>
                <w:szCs w:val="24"/>
              </w:rPr>
              <w:t xml:space="preserve">. 3 ст. 11 </w:t>
            </w:r>
            <w:proofErr w:type="gramStart"/>
            <w:r w:rsidRPr="00FD505D">
              <w:rPr>
                <w:rFonts w:ascii="Arial" w:hAnsi="Arial" w:cs="Arial"/>
                <w:sz w:val="24"/>
                <w:szCs w:val="24"/>
              </w:rPr>
              <w:t>Федерального</w:t>
            </w:r>
            <w:proofErr w:type="gramEnd"/>
            <w:r w:rsidRPr="00FD505D">
              <w:rPr>
                <w:rFonts w:ascii="Arial" w:hAnsi="Arial" w:cs="Arial"/>
                <w:sz w:val="24"/>
                <w:szCs w:val="24"/>
              </w:rPr>
              <w:t xml:space="preserve"> закон от 08.08.2001 № 129-ФЗ «О государственной регистрации юридических лиц и индивидуальных предпринимателей»</w:t>
            </w:r>
          </w:p>
          <w:p w:rsidR="003A16FD" w:rsidRPr="00FD505D" w:rsidRDefault="003A16FD" w:rsidP="0056516E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Приказ ФНС России от 06.11.2020 N ЕД-7-14/794@ "Об утверждении формы и содержания документа,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предпринимателей, и о внесении изменений в приказ ФНС России от 31.08.2020 N ЕД-7-14/617@"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t>Ликвидационная комиссия</w:t>
            </w:r>
          </w:p>
        </w:tc>
      </w:tr>
      <w:tr w:rsidR="003A16FD" w:rsidRPr="00FD505D" w:rsidTr="006A63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274C8A" w:rsidP="00BD1D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2</w:t>
            </w:r>
            <w:r w:rsidR="00BD1D4E" w:rsidRPr="00FD505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 w:rsidP="00F072B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t>Уничтожение печат</w:t>
            </w:r>
            <w:r w:rsidR="00F072B6" w:rsidRPr="00FD505D">
              <w:rPr>
                <w:rFonts w:ascii="Arial" w:hAnsi="Arial" w:cs="Arial"/>
                <w:sz w:val="24"/>
                <w:szCs w:val="24"/>
              </w:rPr>
              <w:t>ей, штампов</w:t>
            </w:r>
            <w:r w:rsidRPr="00FD505D">
              <w:rPr>
                <w:rFonts w:ascii="Arial" w:hAnsi="Arial" w:cs="Arial"/>
                <w:sz w:val="24"/>
                <w:szCs w:val="24"/>
              </w:rPr>
              <w:t xml:space="preserve">, передача архива (передача </w:t>
            </w: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документов постоянного и временного хранения согласно номенклатуре дел)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 xml:space="preserve">После внесения записи в ЕГРЮЛ о </w:t>
            </w: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ликвидации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 xml:space="preserve">п. 8 ст. 23 Федерального закона от 22.10.2004 № 125-ФЗ «Об архивном </w:t>
            </w:r>
            <w:r w:rsidRPr="00FD505D">
              <w:rPr>
                <w:rFonts w:ascii="Arial" w:hAnsi="Arial" w:cs="Arial"/>
                <w:sz w:val="24"/>
                <w:szCs w:val="24"/>
              </w:rPr>
              <w:lastRenderedPageBreak/>
              <w:t>деле в Российской Федерации»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FD" w:rsidRPr="00FD505D" w:rsidRDefault="003A16FD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D505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Ликвидационная комиссия</w:t>
            </w:r>
          </w:p>
        </w:tc>
      </w:tr>
    </w:tbl>
    <w:p w:rsidR="00D67F16" w:rsidRPr="00FD505D" w:rsidRDefault="00D67F16" w:rsidP="008F0DB4">
      <w:pPr>
        <w:pStyle w:val="Default"/>
        <w:rPr>
          <w:rFonts w:ascii="Arial" w:hAnsi="Arial" w:cs="Arial"/>
          <w:b/>
          <w:color w:val="FF0000"/>
        </w:rPr>
      </w:pPr>
    </w:p>
    <w:sectPr w:rsidR="00D67F16" w:rsidRPr="00FD505D" w:rsidSect="000F1EC1">
      <w:pgSz w:w="16838" w:h="11906" w:orient="landscape" w:code="9"/>
      <w:pgMar w:top="1134" w:right="1134" w:bottom="567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1280A"/>
    <w:multiLevelType w:val="hybridMultilevel"/>
    <w:tmpl w:val="050E3676"/>
    <w:lvl w:ilvl="0" w:tplc="A33A945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1160"/>
    <w:rsid w:val="00001DBF"/>
    <w:rsid w:val="000101F0"/>
    <w:rsid w:val="000102DF"/>
    <w:rsid w:val="000122F3"/>
    <w:rsid w:val="0001565E"/>
    <w:rsid w:val="00016C90"/>
    <w:rsid w:val="000262DE"/>
    <w:rsid w:val="00030BC3"/>
    <w:rsid w:val="00034B00"/>
    <w:rsid w:val="00037B6E"/>
    <w:rsid w:val="000400BD"/>
    <w:rsid w:val="000450C1"/>
    <w:rsid w:val="00052F0F"/>
    <w:rsid w:val="0005397B"/>
    <w:rsid w:val="00057F67"/>
    <w:rsid w:val="000636E2"/>
    <w:rsid w:val="00064A3C"/>
    <w:rsid w:val="000659FA"/>
    <w:rsid w:val="00074D60"/>
    <w:rsid w:val="000779A7"/>
    <w:rsid w:val="00080324"/>
    <w:rsid w:val="00084EBC"/>
    <w:rsid w:val="000935FE"/>
    <w:rsid w:val="000A0ABB"/>
    <w:rsid w:val="000A53A7"/>
    <w:rsid w:val="000A61C3"/>
    <w:rsid w:val="000B5E23"/>
    <w:rsid w:val="000C6FDF"/>
    <w:rsid w:val="000D0DE7"/>
    <w:rsid w:val="000D1FAB"/>
    <w:rsid w:val="000D26DA"/>
    <w:rsid w:val="000D5142"/>
    <w:rsid w:val="000D7E69"/>
    <w:rsid w:val="000E3AA1"/>
    <w:rsid w:val="000E41D0"/>
    <w:rsid w:val="000E61F1"/>
    <w:rsid w:val="000E79E8"/>
    <w:rsid w:val="000F1EC1"/>
    <w:rsid w:val="00101650"/>
    <w:rsid w:val="00103BC6"/>
    <w:rsid w:val="00103E41"/>
    <w:rsid w:val="00106F8E"/>
    <w:rsid w:val="001101E8"/>
    <w:rsid w:val="0011609F"/>
    <w:rsid w:val="00116EBD"/>
    <w:rsid w:val="00122F1A"/>
    <w:rsid w:val="0013405E"/>
    <w:rsid w:val="00143127"/>
    <w:rsid w:val="001463F6"/>
    <w:rsid w:val="001553F6"/>
    <w:rsid w:val="001564C5"/>
    <w:rsid w:val="0015722C"/>
    <w:rsid w:val="00162151"/>
    <w:rsid w:val="00167A6F"/>
    <w:rsid w:val="0017531E"/>
    <w:rsid w:val="00175CF9"/>
    <w:rsid w:val="001766F6"/>
    <w:rsid w:val="00182204"/>
    <w:rsid w:val="00182F37"/>
    <w:rsid w:val="001A4468"/>
    <w:rsid w:val="001B6D68"/>
    <w:rsid w:val="001C3CB6"/>
    <w:rsid w:val="001C543A"/>
    <w:rsid w:val="001C633E"/>
    <w:rsid w:val="001D16EB"/>
    <w:rsid w:val="001D4DB1"/>
    <w:rsid w:val="001D64BB"/>
    <w:rsid w:val="001E127E"/>
    <w:rsid w:val="001E40F7"/>
    <w:rsid w:val="001E79DC"/>
    <w:rsid w:val="001F03B2"/>
    <w:rsid w:val="001F0AA4"/>
    <w:rsid w:val="001F425B"/>
    <w:rsid w:val="001F62B0"/>
    <w:rsid w:val="00200AD1"/>
    <w:rsid w:val="00201EF1"/>
    <w:rsid w:val="0020528C"/>
    <w:rsid w:val="0020588B"/>
    <w:rsid w:val="0021087A"/>
    <w:rsid w:val="00210F6B"/>
    <w:rsid w:val="00214C92"/>
    <w:rsid w:val="00222682"/>
    <w:rsid w:val="002304EE"/>
    <w:rsid w:val="0023477A"/>
    <w:rsid w:val="00235BD8"/>
    <w:rsid w:val="00242108"/>
    <w:rsid w:val="002426BE"/>
    <w:rsid w:val="002473D7"/>
    <w:rsid w:val="00254DF9"/>
    <w:rsid w:val="00266310"/>
    <w:rsid w:val="00273815"/>
    <w:rsid w:val="00274C8A"/>
    <w:rsid w:val="0028511A"/>
    <w:rsid w:val="00291B01"/>
    <w:rsid w:val="002925F9"/>
    <w:rsid w:val="00297C99"/>
    <w:rsid w:val="002A32EF"/>
    <w:rsid w:val="002A622C"/>
    <w:rsid w:val="002A7F02"/>
    <w:rsid w:val="002B329D"/>
    <w:rsid w:val="002B7861"/>
    <w:rsid w:val="002B7A73"/>
    <w:rsid w:val="002B7C95"/>
    <w:rsid w:val="002C04F6"/>
    <w:rsid w:val="002C2F0B"/>
    <w:rsid w:val="002C5C11"/>
    <w:rsid w:val="002C63FB"/>
    <w:rsid w:val="002D3005"/>
    <w:rsid w:val="002D43B1"/>
    <w:rsid w:val="002E3C45"/>
    <w:rsid w:val="002F0982"/>
    <w:rsid w:val="002F4458"/>
    <w:rsid w:val="00321753"/>
    <w:rsid w:val="0033515A"/>
    <w:rsid w:val="00343755"/>
    <w:rsid w:val="003462B1"/>
    <w:rsid w:val="00373D6C"/>
    <w:rsid w:val="003911AA"/>
    <w:rsid w:val="003948A2"/>
    <w:rsid w:val="003A16FD"/>
    <w:rsid w:val="003A4125"/>
    <w:rsid w:val="003A6F49"/>
    <w:rsid w:val="003B2A64"/>
    <w:rsid w:val="003B38CB"/>
    <w:rsid w:val="003C2C7C"/>
    <w:rsid w:val="003C397F"/>
    <w:rsid w:val="003C45AA"/>
    <w:rsid w:val="003D2A62"/>
    <w:rsid w:val="003D2F8E"/>
    <w:rsid w:val="003D6194"/>
    <w:rsid w:val="003E5C60"/>
    <w:rsid w:val="003E6A85"/>
    <w:rsid w:val="003E6D31"/>
    <w:rsid w:val="003F12B7"/>
    <w:rsid w:val="00404351"/>
    <w:rsid w:val="00404992"/>
    <w:rsid w:val="00421377"/>
    <w:rsid w:val="004221A6"/>
    <w:rsid w:val="004269F9"/>
    <w:rsid w:val="0042789A"/>
    <w:rsid w:val="00431CFA"/>
    <w:rsid w:val="00434791"/>
    <w:rsid w:val="00434B2C"/>
    <w:rsid w:val="00441B38"/>
    <w:rsid w:val="00445380"/>
    <w:rsid w:val="00445CA8"/>
    <w:rsid w:val="004477E9"/>
    <w:rsid w:val="00447D70"/>
    <w:rsid w:val="00447FBD"/>
    <w:rsid w:val="0045005B"/>
    <w:rsid w:val="00453FED"/>
    <w:rsid w:val="00456514"/>
    <w:rsid w:val="004623A9"/>
    <w:rsid w:val="004667EC"/>
    <w:rsid w:val="0046689C"/>
    <w:rsid w:val="004700CE"/>
    <w:rsid w:val="0047572F"/>
    <w:rsid w:val="00480EF0"/>
    <w:rsid w:val="004817E1"/>
    <w:rsid w:val="00483EDE"/>
    <w:rsid w:val="00487866"/>
    <w:rsid w:val="004A4CA0"/>
    <w:rsid w:val="004B0385"/>
    <w:rsid w:val="004C1616"/>
    <w:rsid w:val="004C5566"/>
    <w:rsid w:val="004C6FBE"/>
    <w:rsid w:val="004D09E7"/>
    <w:rsid w:val="004D56AE"/>
    <w:rsid w:val="004E39B2"/>
    <w:rsid w:val="004F06DC"/>
    <w:rsid w:val="004F0A4E"/>
    <w:rsid w:val="004F69A8"/>
    <w:rsid w:val="004F6E9E"/>
    <w:rsid w:val="00502CD4"/>
    <w:rsid w:val="00525216"/>
    <w:rsid w:val="0053621C"/>
    <w:rsid w:val="00537539"/>
    <w:rsid w:val="00547041"/>
    <w:rsid w:val="005516E3"/>
    <w:rsid w:val="00555229"/>
    <w:rsid w:val="00560466"/>
    <w:rsid w:val="0056115C"/>
    <w:rsid w:val="005625BA"/>
    <w:rsid w:val="0056516E"/>
    <w:rsid w:val="00566641"/>
    <w:rsid w:val="00571824"/>
    <w:rsid w:val="00575FE2"/>
    <w:rsid w:val="00581B03"/>
    <w:rsid w:val="005902D5"/>
    <w:rsid w:val="00591B61"/>
    <w:rsid w:val="005A3060"/>
    <w:rsid w:val="005A5C99"/>
    <w:rsid w:val="005B0D6F"/>
    <w:rsid w:val="005D02BE"/>
    <w:rsid w:val="005D12E3"/>
    <w:rsid w:val="005D71AB"/>
    <w:rsid w:val="005E7D27"/>
    <w:rsid w:val="005F30DF"/>
    <w:rsid w:val="005F5C6F"/>
    <w:rsid w:val="005F7F6C"/>
    <w:rsid w:val="006019FE"/>
    <w:rsid w:val="00610BB5"/>
    <w:rsid w:val="00611671"/>
    <w:rsid w:val="0061189F"/>
    <w:rsid w:val="00620D08"/>
    <w:rsid w:val="00631344"/>
    <w:rsid w:val="00642998"/>
    <w:rsid w:val="00642FB8"/>
    <w:rsid w:val="00644453"/>
    <w:rsid w:val="00653680"/>
    <w:rsid w:val="006628F0"/>
    <w:rsid w:val="00662BB4"/>
    <w:rsid w:val="006640A1"/>
    <w:rsid w:val="0066438E"/>
    <w:rsid w:val="00672CE1"/>
    <w:rsid w:val="00685205"/>
    <w:rsid w:val="00686426"/>
    <w:rsid w:val="006A5AB1"/>
    <w:rsid w:val="006B18F0"/>
    <w:rsid w:val="006B4656"/>
    <w:rsid w:val="006B5820"/>
    <w:rsid w:val="006B5A25"/>
    <w:rsid w:val="006B68B8"/>
    <w:rsid w:val="006C2CCC"/>
    <w:rsid w:val="006C37C4"/>
    <w:rsid w:val="006D511A"/>
    <w:rsid w:val="006D69DE"/>
    <w:rsid w:val="006E2A36"/>
    <w:rsid w:val="006E5CF9"/>
    <w:rsid w:val="006E6698"/>
    <w:rsid w:val="006F5196"/>
    <w:rsid w:val="006F7E29"/>
    <w:rsid w:val="00704611"/>
    <w:rsid w:val="00715428"/>
    <w:rsid w:val="00720E08"/>
    <w:rsid w:val="007246B4"/>
    <w:rsid w:val="00727490"/>
    <w:rsid w:val="007277AF"/>
    <w:rsid w:val="00732773"/>
    <w:rsid w:val="007429DB"/>
    <w:rsid w:val="00743FFF"/>
    <w:rsid w:val="00744609"/>
    <w:rsid w:val="0075024E"/>
    <w:rsid w:val="00751F9F"/>
    <w:rsid w:val="00754487"/>
    <w:rsid w:val="0076039F"/>
    <w:rsid w:val="007620B3"/>
    <w:rsid w:val="00766B73"/>
    <w:rsid w:val="007716CA"/>
    <w:rsid w:val="00772441"/>
    <w:rsid w:val="00774C52"/>
    <w:rsid w:val="007776FD"/>
    <w:rsid w:val="00780DA7"/>
    <w:rsid w:val="00791F72"/>
    <w:rsid w:val="007B0E05"/>
    <w:rsid w:val="007B5E53"/>
    <w:rsid w:val="007C39CB"/>
    <w:rsid w:val="007D21BE"/>
    <w:rsid w:val="007D67DC"/>
    <w:rsid w:val="007E374F"/>
    <w:rsid w:val="007F68D6"/>
    <w:rsid w:val="00801543"/>
    <w:rsid w:val="008058C1"/>
    <w:rsid w:val="00811443"/>
    <w:rsid w:val="00811F4C"/>
    <w:rsid w:val="00813B4C"/>
    <w:rsid w:val="0081537C"/>
    <w:rsid w:val="00821365"/>
    <w:rsid w:val="008251CD"/>
    <w:rsid w:val="0082579C"/>
    <w:rsid w:val="00842A46"/>
    <w:rsid w:val="00842F1A"/>
    <w:rsid w:val="00846DB8"/>
    <w:rsid w:val="008577AC"/>
    <w:rsid w:val="00885D4C"/>
    <w:rsid w:val="008935B5"/>
    <w:rsid w:val="00894B9E"/>
    <w:rsid w:val="008957B7"/>
    <w:rsid w:val="008A23E7"/>
    <w:rsid w:val="008A5892"/>
    <w:rsid w:val="008B0545"/>
    <w:rsid w:val="008B2077"/>
    <w:rsid w:val="008C440C"/>
    <w:rsid w:val="008D1F1B"/>
    <w:rsid w:val="008D1FC8"/>
    <w:rsid w:val="008D49CE"/>
    <w:rsid w:val="008E56E4"/>
    <w:rsid w:val="008F0DB4"/>
    <w:rsid w:val="008F718D"/>
    <w:rsid w:val="00906898"/>
    <w:rsid w:val="009074D5"/>
    <w:rsid w:val="00911BFB"/>
    <w:rsid w:val="0093092C"/>
    <w:rsid w:val="009420A5"/>
    <w:rsid w:val="009435B0"/>
    <w:rsid w:val="00950B6E"/>
    <w:rsid w:val="00960903"/>
    <w:rsid w:val="00962931"/>
    <w:rsid w:val="00971160"/>
    <w:rsid w:val="00971E9B"/>
    <w:rsid w:val="00983781"/>
    <w:rsid w:val="00993B7B"/>
    <w:rsid w:val="009944B2"/>
    <w:rsid w:val="009A1025"/>
    <w:rsid w:val="009A5B58"/>
    <w:rsid w:val="009B7D62"/>
    <w:rsid w:val="009C4570"/>
    <w:rsid w:val="009C7EC5"/>
    <w:rsid w:val="009D43C0"/>
    <w:rsid w:val="009D5CFA"/>
    <w:rsid w:val="009D6942"/>
    <w:rsid w:val="009E27CD"/>
    <w:rsid w:val="009E38DB"/>
    <w:rsid w:val="009F29AD"/>
    <w:rsid w:val="009F3022"/>
    <w:rsid w:val="00A0557A"/>
    <w:rsid w:val="00A10B14"/>
    <w:rsid w:val="00A117DE"/>
    <w:rsid w:val="00A25861"/>
    <w:rsid w:val="00A3063C"/>
    <w:rsid w:val="00A32348"/>
    <w:rsid w:val="00A34309"/>
    <w:rsid w:val="00A4499C"/>
    <w:rsid w:val="00A47459"/>
    <w:rsid w:val="00A475D1"/>
    <w:rsid w:val="00A52C48"/>
    <w:rsid w:val="00A6308D"/>
    <w:rsid w:val="00A721D6"/>
    <w:rsid w:val="00A746DC"/>
    <w:rsid w:val="00A74898"/>
    <w:rsid w:val="00A801ED"/>
    <w:rsid w:val="00AA0323"/>
    <w:rsid w:val="00AA3CD7"/>
    <w:rsid w:val="00AB6074"/>
    <w:rsid w:val="00AC70BC"/>
    <w:rsid w:val="00AD30FA"/>
    <w:rsid w:val="00AD3832"/>
    <w:rsid w:val="00AF0EF9"/>
    <w:rsid w:val="00B02541"/>
    <w:rsid w:val="00B02D2D"/>
    <w:rsid w:val="00B13759"/>
    <w:rsid w:val="00B17927"/>
    <w:rsid w:val="00B23251"/>
    <w:rsid w:val="00B251A4"/>
    <w:rsid w:val="00B25C58"/>
    <w:rsid w:val="00B3084F"/>
    <w:rsid w:val="00B33B08"/>
    <w:rsid w:val="00B45DBA"/>
    <w:rsid w:val="00B573F6"/>
    <w:rsid w:val="00B642F6"/>
    <w:rsid w:val="00B64EA1"/>
    <w:rsid w:val="00B706EC"/>
    <w:rsid w:val="00B825DB"/>
    <w:rsid w:val="00B8428B"/>
    <w:rsid w:val="00B91A09"/>
    <w:rsid w:val="00B9211D"/>
    <w:rsid w:val="00B92149"/>
    <w:rsid w:val="00B965F6"/>
    <w:rsid w:val="00BA3C5F"/>
    <w:rsid w:val="00BA41B2"/>
    <w:rsid w:val="00BB3D47"/>
    <w:rsid w:val="00BC0DB5"/>
    <w:rsid w:val="00BC1546"/>
    <w:rsid w:val="00BC6493"/>
    <w:rsid w:val="00BD1D4E"/>
    <w:rsid w:val="00BD2531"/>
    <w:rsid w:val="00BE41DC"/>
    <w:rsid w:val="00BF32F2"/>
    <w:rsid w:val="00C034D1"/>
    <w:rsid w:val="00C0426A"/>
    <w:rsid w:val="00C25EE8"/>
    <w:rsid w:val="00C26204"/>
    <w:rsid w:val="00C36A54"/>
    <w:rsid w:val="00C472A8"/>
    <w:rsid w:val="00C60D74"/>
    <w:rsid w:val="00C9479C"/>
    <w:rsid w:val="00C96885"/>
    <w:rsid w:val="00CA380D"/>
    <w:rsid w:val="00CA3EAE"/>
    <w:rsid w:val="00CB09EA"/>
    <w:rsid w:val="00CB5A54"/>
    <w:rsid w:val="00CC18F0"/>
    <w:rsid w:val="00CC7709"/>
    <w:rsid w:val="00CD1CB9"/>
    <w:rsid w:val="00CD26F6"/>
    <w:rsid w:val="00CD4DA5"/>
    <w:rsid w:val="00CE1CD5"/>
    <w:rsid w:val="00CE3B72"/>
    <w:rsid w:val="00CF2159"/>
    <w:rsid w:val="00CF245C"/>
    <w:rsid w:val="00CF5E43"/>
    <w:rsid w:val="00CF5EF5"/>
    <w:rsid w:val="00CF7EB3"/>
    <w:rsid w:val="00D010B8"/>
    <w:rsid w:val="00D0258B"/>
    <w:rsid w:val="00D042E7"/>
    <w:rsid w:val="00D04E23"/>
    <w:rsid w:val="00D12B8F"/>
    <w:rsid w:val="00D26192"/>
    <w:rsid w:val="00D3087F"/>
    <w:rsid w:val="00D41A93"/>
    <w:rsid w:val="00D428E8"/>
    <w:rsid w:val="00D44A25"/>
    <w:rsid w:val="00D44DA9"/>
    <w:rsid w:val="00D45239"/>
    <w:rsid w:val="00D45851"/>
    <w:rsid w:val="00D46E71"/>
    <w:rsid w:val="00D54001"/>
    <w:rsid w:val="00D547B7"/>
    <w:rsid w:val="00D67F16"/>
    <w:rsid w:val="00D7002C"/>
    <w:rsid w:val="00D747CF"/>
    <w:rsid w:val="00D74EC5"/>
    <w:rsid w:val="00D80EA6"/>
    <w:rsid w:val="00D85703"/>
    <w:rsid w:val="00D87C36"/>
    <w:rsid w:val="00D907E6"/>
    <w:rsid w:val="00D945F6"/>
    <w:rsid w:val="00D9783F"/>
    <w:rsid w:val="00DA0355"/>
    <w:rsid w:val="00DA531F"/>
    <w:rsid w:val="00DA5F50"/>
    <w:rsid w:val="00DA6436"/>
    <w:rsid w:val="00DB056A"/>
    <w:rsid w:val="00DB3B7B"/>
    <w:rsid w:val="00DB6873"/>
    <w:rsid w:val="00DD0D78"/>
    <w:rsid w:val="00DD32E4"/>
    <w:rsid w:val="00DD75D5"/>
    <w:rsid w:val="00DE0A53"/>
    <w:rsid w:val="00DF14FA"/>
    <w:rsid w:val="00DF77F8"/>
    <w:rsid w:val="00E00DA7"/>
    <w:rsid w:val="00E0716B"/>
    <w:rsid w:val="00E07C38"/>
    <w:rsid w:val="00E1434D"/>
    <w:rsid w:val="00E14EDB"/>
    <w:rsid w:val="00E162D2"/>
    <w:rsid w:val="00E27268"/>
    <w:rsid w:val="00E3356D"/>
    <w:rsid w:val="00E36AF7"/>
    <w:rsid w:val="00E60880"/>
    <w:rsid w:val="00E871F7"/>
    <w:rsid w:val="00E93B7F"/>
    <w:rsid w:val="00E962EB"/>
    <w:rsid w:val="00EC024D"/>
    <w:rsid w:val="00EC0E2D"/>
    <w:rsid w:val="00EC78BB"/>
    <w:rsid w:val="00ED0EC9"/>
    <w:rsid w:val="00ED26B1"/>
    <w:rsid w:val="00ED7689"/>
    <w:rsid w:val="00EE3002"/>
    <w:rsid w:val="00EE48C3"/>
    <w:rsid w:val="00EF6536"/>
    <w:rsid w:val="00EF7358"/>
    <w:rsid w:val="00F00254"/>
    <w:rsid w:val="00F03732"/>
    <w:rsid w:val="00F06434"/>
    <w:rsid w:val="00F072B6"/>
    <w:rsid w:val="00F32A9E"/>
    <w:rsid w:val="00F42BF6"/>
    <w:rsid w:val="00F52E6C"/>
    <w:rsid w:val="00F55D57"/>
    <w:rsid w:val="00F56E85"/>
    <w:rsid w:val="00F607EA"/>
    <w:rsid w:val="00F635EF"/>
    <w:rsid w:val="00F63AB5"/>
    <w:rsid w:val="00F66112"/>
    <w:rsid w:val="00F84870"/>
    <w:rsid w:val="00F85B9E"/>
    <w:rsid w:val="00F86631"/>
    <w:rsid w:val="00F86F17"/>
    <w:rsid w:val="00F91052"/>
    <w:rsid w:val="00F91EE8"/>
    <w:rsid w:val="00F9302F"/>
    <w:rsid w:val="00F95D2E"/>
    <w:rsid w:val="00F973A0"/>
    <w:rsid w:val="00FA734C"/>
    <w:rsid w:val="00FC0512"/>
    <w:rsid w:val="00FC1843"/>
    <w:rsid w:val="00FC3F69"/>
    <w:rsid w:val="00FC79E1"/>
    <w:rsid w:val="00FD505D"/>
    <w:rsid w:val="00FF2EE7"/>
    <w:rsid w:val="00FF4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TimesNewRoman115pt0pt">
    <w:name w:val="Основной текст + Times New Roman;11;5 pt;Не курсив;Интервал 0 pt"/>
    <w:basedOn w:val="a0"/>
    <w:rsid w:val="00B921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TimesNewRoman165pt1pt">
    <w:name w:val="Основной текст + Times New Roman;16;5 pt;Полужирный;Интервал 1 pt"/>
    <w:basedOn w:val="a0"/>
    <w:rsid w:val="00B92149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33"/>
      <w:szCs w:val="33"/>
      <w:shd w:val="clear" w:color="auto" w:fill="FFFFFF"/>
      <w:lang w:val="en-US"/>
    </w:rPr>
  </w:style>
  <w:style w:type="paragraph" w:customStyle="1" w:styleId="Default">
    <w:name w:val="Default"/>
    <w:rsid w:val="005902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4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412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31CF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54001"/>
    <w:rPr>
      <w:color w:val="0000FF" w:themeColor="hyperlink"/>
      <w:u w:val="single"/>
    </w:rPr>
  </w:style>
  <w:style w:type="paragraph" w:styleId="2">
    <w:name w:val="Body Text Indent 2"/>
    <w:basedOn w:val="a"/>
    <w:link w:val="20"/>
    <w:rsid w:val="008F718D"/>
    <w:pPr>
      <w:spacing w:after="120" w:line="480" w:lineRule="auto"/>
      <w:ind w:left="283"/>
    </w:pPr>
    <w:rPr>
      <w:rFonts w:ascii="Verdana" w:eastAsia="Times New Roman" w:hAnsi="Verdana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8F718D"/>
    <w:rPr>
      <w:rFonts w:ascii="Verdana" w:eastAsia="Times New Roman" w:hAnsi="Verdana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TimesNewRoman115pt0pt">
    <w:name w:val="Основной текст + Times New Roman;11;5 pt;Не курсив;Интервал 0 pt"/>
    <w:basedOn w:val="a0"/>
    <w:rsid w:val="00B921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TimesNewRoman165pt1pt">
    <w:name w:val="Основной текст + Times New Roman;16;5 pt;Полужирный;Интервал 1 pt"/>
    <w:basedOn w:val="a0"/>
    <w:rsid w:val="00B92149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33"/>
      <w:szCs w:val="33"/>
      <w:shd w:val="clear" w:color="auto" w:fill="FFFFFF"/>
      <w:lang w:val="en-US"/>
    </w:rPr>
  </w:style>
  <w:style w:type="paragraph" w:customStyle="1" w:styleId="Default">
    <w:name w:val="Default"/>
    <w:rsid w:val="005902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4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412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31CF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54001"/>
    <w:rPr>
      <w:color w:val="0000FF" w:themeColor="hyperlink"/>
      <w:u w:val="single"/>
    </w:rPr>
  </w:style>
  <w:style w:type="paragraph" w:styleId="2">
    <w:name w:val="Body Text Indent 2"/>
    <w:basedOn w:val="a"/>
    <w:link w:val="20"/>
    <w:rsid w:val="008F718D"/>
    <w:pPr>
      <w:spacing w:after="120" w:line="480" w:lineRule="auto"/>
      <w:ind w:left="283"/>
    </w:pPr>
    <w:rPr>
      <w:rFonts w:ascii="Verdana" w:eastAsia="Times New Roman" w:hAnsi="Verdana" w:cs="Times New Roman"/>
      <w:sz w:val="24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8F718D"/>
    <w:rPr>
      <w:rFonts w:ascii="Verdana" w:eastAsia="Times New Roman" w:hAnsi="Verdana" w:cs="Times New Roman"/>
      <w:sz w:val="24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2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56741-EF9C-4D0B-9C45-0705E6F37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Клейн Наталья Теодоровна</dc:creator>
  <cp:lastModifiedBy>Admin</cp:lastModifiedBy>
  <cp:revision>11</cp:revision>
  <cp:lastPrinted>2025-06-25T07:16:00Z</cp:lastPrinted>
  <dcterms:created xsi:type="dcterms:W3CDTF">2025-07-16T06:07:00Z</dcterms:created>
  <dcterms:modified xsi:type="dcterms:W3CDTF">2025-09-09T01:45:00Z</dcterms:modified>
</cp:coreProperties>
</file>