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РОССИЙСКАЯ ФЕДЕРАЦИЯ</w:t>
      </w: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ИРКУТСКАЯ ОБЛАСТЬ</w:t>
      </w: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КИРЕНСКИЙ РАЙОН</w:t>
      </w: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МАКАРОВСКОЕ МУНИЦИПАЛЬНОЕ ОБРАЗОВАНИЕ</w:t>
      </w: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ДУМА  МАКАРОВСКОГО МУНИЦИПАЛЬНОГО  ОБРАЗОВАНИЯ</w:t>
      </w: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  <w:bCs/>
        </w:rPr>
        <w:t>ПЯТОГО СОЗЫВА</w:t>
      </w:r>
    </w:p>
    <w:p w:rsidR="00AD337C" w:rsidRPr="00B05E49" w:rsidRDefault="00AD337C" w:rsidP="00AD337C">
      <w:pPr>
        <w:jc w:val="center"/>
        <w:rPr>
          <w:b/>
        </w:rPr>
      </w:pPr>
    </w:p>
    <w:p w:rsidR="00AD337C" w:rsidRPr="00B05E49" w:rsidRDefault="00AD337C" w:rsidP="00AD337C">
      <w:pPr>
        <w:jc w:val="center"/>
        <w:rPr>
          <w:b/>
        </w:rPr>
      </w:pPr>
      <w:r w:rsidRPr="00B05E49">
        <w:rPr>
          <w:b/>
        </w:rPr>
        <w:t>РЕШЕНИЕ</w:t>
      </w:r>
    </w:p>
    <w:p w:rsidR="00AD337C" w:rsidRPr="0025183B" w:rsidRDefault="00AD337C" w:rsidP="00AD337C">
      <w:pPr>
        <w:jc w:val="both"/>
      </w:pPr>
    </w:p>
    <w:p w:rsidR="00AD337C" w:rsidRPr="0025183B" w:rsidRDefault="00AD337C" w:rsidP="00AD337C">
      <w:pPr>
        <w:jc w:val="both"/>
      </w:pPr>
      <w:r w:rsidRPr="0025183B">
        <w:t xml:space="preserve">от  </w:t>
      </w:r>
      <w:r w:rsidR="00B05E49">
        <w:t xml:space="preserve"> 25</w:t>
      </w:r>
      <w:r w:rsidRPr="0025183B">
        <w:t xml:space="preserve"> </w:t>
      </w:r>
      <w:r w:rsidR="00B05E49">
        <w:t xml:space="preserve"> июня 2025</w:t>
      </w:r>
      <w:r w:rsidRPr="0025183B">
        <w:t xml:space="preserve"> г.</w:t>
      </w:r>
      <w:r w:rsidRPr="0025183B">
        <w:tab/>
        <w:t xml:space="preserve"> </w:t>
      </w:r>
      <w:r w:rsidR="00B05E49">
        <w:t xml:space="preserve">                                     №  </w:t>
      </w:r>
      <w:r w:rsidRPr="0025183B">
        <w:t xml:space="preserve"> </w:t>
      </w:r>
      <w:r w:rsidR="00B05E49">
        <w:t>82</w:t>
      </w:r>
      <w:r w:rsidRPr="0025183B">
        <w:t xml:space="preserve">                                </w:t>
      </w:r>
      <w:r>
        <w:t xml:space="preserve">   </w:t>
      </w:r>
      <w:r w:rsidRPr="0025183B">
        <w:t xml:space="preserve">    с. Макарово</w:t>
      </w:r>
    </w:p>
    <w:p w:rsidR="00AD337C" w:rsidRPr="0025183B" w:rsidRDefault="00AD337C" w:rsidP="00AD337C">
      <w:pPr>
        <w:jc w:val="both"/>
      </w:pPr>
    </w:p>
    <w:p w:rsidR="00AD337C" w:rsidRPr="0025183B" w:rsidRDefault="00AD337C" w:rsidP="00AD337C">
      <w:pPr>
        <w:jc w:val="both"/>
      </w:pPr>
      <w:r w:rsidRPr="0025183B">
        <w:t xml:space="preserve">О проекте решения «О внесении изменений в Устав Макаровского  муниципального образования» и назначении публичных слушаний по проекту решения </w:t>
      </w:r>
    </w:p>
    <w:p w:rsidR="00AD337C" w:rsidRDefault="00AD337C" w:rsidP="00AD337C">
      <w:pPr>
        <w:jc w:val="both"/>
      </w:pPr>
    </w:p>
    <w:p w:rsidR="00B05E49" w:rsidRDefault="00AD337C" w:rsidP="00AD337C">
      <w:pPr>
        <w:jc w:val="both"/>
      </w:pPr>
      <w:proofErr w:type="gramStart"/>
      <w:r w:rsidRPr="0025183B">
        <w:t xml:space="preserve">В целях приведения Устава Макаровского муниципального образования в соответствие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Макаровского  муниципального образования, Положением о порядке организации и проведения публичных слушаний в Макаровском сельском поселении, утвержденным решением Думы Макаровского сельского поселения № 78 от 09.09.2020, Дума Макаровского сельского поселения </w:t>
      </w:r>
      <w:r>
        <w:t xml:space="preserve"> </w:t>
      </w:r>
      <w:proofErr w:type="gramEnd"/>
    </w:p>
    <w:p w:rsidR="00AD337C" w:rsidRPr="0025183B" w:rsidRDefault="00AD337C" w:rsidP="00B05E49">
      <w:pPr>
        <w:jc w:val="center"/>
      </w:pPr>
      <w:r w:rsidRPr="0025183B">
        <w:t>РЕШИЛА:</w:t>
      </w:r>
    </w:p>
    <w:p w:rsidR="00AD337C" w:rsidRDefault="00AD337C" w:rsidP="00AD337C">
      <w:pPr>
        <w:jc w:val="both"/>
      </w:pPr>
    </w:p>
    <w:p w:rsidR="00AD337C" w:rsidRPr="0025183B" w:rsidRDefault="00AD337C" w:rsidP="00AD337C">
      <w:pPr>
        <w:jc w:val="both"/>
      </w:pPr>
      <w:r w:rsidRPr="0025183B">
        <w:t xml:space="preserve"> 1. Принять к рассмотрению проект решения «О внесении изменений в Устав Макаровского муниципального образования» (Приложение № 1). </w:t>
      </w:r>
    </w:p>
    <w:p w:rsidR="00AD337C" w:rsidRPr="0025183B" w:rsidRDefault="00AD337C" w:rsidP="00AD337C">
      <w:pPr>
        <w:jc w:val="both"/>
      </w:pPr>
      <w:r w:rsidRPr="0025183B">
        <w:t>2. На</w:t>
      </w:r>
      <w:r w:rsidR="00B05E49">
        <w:t>значить публичные слушания на 18 июля</w:t>
      </w:r>
      <w:r>
        <w:t xml:space="preserve"> </w:t>
      </w:r>
      <w:r w:rsidR="00B05E49">
        <w:t>2025 года с 15:00 часов до 15.3</w:t>
      </w:r>
      <w:r w:rsidRPr="0025183B">
        <w:t>0 часов по обсуждению проекта решения Думы Макаровского муниципального образования «О внесении изменений в Устав Макаровского муниципального образования» в форме слушаний в органе местного самоуправления: расположенного по адресу: с. Макарово, улица С</w:t>
      </w:r>
      <w:r>
        <w:t>оветская</w:t>
      </w:r>
      <w:r w:rsidRPr="0025183B">
        <w:t>, 40</w:t>
      </w:r>
      <w:r w:rsidR="00B05E49">
        <w:t xml:space="preserve">, здание Дома культуры </w:t>
      </w:r>
    </w:p>
    <w:p w:rsidR="00AD337C" w:rsidRPr="0025183B" w:rsidRDefault="00AD337C" w:rsidP="00AD337C">
      <w:pPr>
        <w:jc w:val="both"/>
      </w:pPr>
      <w:r w:rsidRPr="0025183B">
        <w:t xml:space="preserve">3.Опубликовать настоящее решение периодическом печатном </w:t>
      </w:r>
      <w:proofErr w:type="gramStart"/>
      <w:r w:rsidRPr="0025183B">
        <w:t>издании</w:t>
      </w:r>
      <w:proofErr w:type="gramEnd"/>
      <w:r w:rsidRPr="0025183B">
        <w:t xml:space="preserve"> «Информационный  Вестник Макаровского сельского поселения» </w:t>
      </w:r>
    </w:p>
    <w:p w:rsidR="00AD337C" w:rsidRPr="0025183B" w:rsidRDefault="00AD337C" w:rsidP="00AD337C">
      <w:pPr>
        <w:jc w:val="both"/>
        <w:rPr>
          <w:kern w:val="2"/>
        </w:rPr>
      </w:pPr>
      <w:r w:rsidRPr="0025183B">
        <w:t xml:space="preserve">4. </w:t>
      </w:r>
      <w:r w:rsidRPr="0025183B">
        <w:rPr>
          <w:bCs/>
          <w:kern w:val="2"/>
        </w:rPr>
        <w:t xml:space="preserve">Настоящее </w:t>
      </w:r>
      <w:r w:rsidRPr="0025183B">
        <w:rPr>
          <w:kern w:val="2"/>
        </w:rPr>
        <w:t>решение вступает в силу после дня его официального опубликования.</w:t>
      </w:r>
    </w:p>
    <w:p w:rsidR="00AD337C" w:rsidRPr="0025183B" w:rsidRDefault="00AD337C" w:rsidP="00AD337C">
      <w:pPr>
        <w:jc w:val="both"/>
      </w:pPr>
      <w:r w:rsidRPr="0025183B">
        <w:t>5. Контроль по исполнению настоящего  решения оставляю за собой.</w:t>
      </w:r>
    </w:p>
    <w:p w:rsidR="00AD337C" w:rsidRPr="0025183B" w:rsidRDefault="00AD337C" w:rsidP="00AD337C">
      <w:pPr>
        <w:jc w:val="both"/>
      </w:pPr>
      <w:r w:rsidRPr="0025183B">
        <w:t> </w:t>
      </w:r>
    </w:p>
    <w:p w:rsidR="00AD337C" w:rsidRPr="0025183B" w:rsidRDefault="00AD337C" w:rsidP="00AD337C">
      <w:pPr>
        <w:jc w:val="both"/>
      </w:pPr>
    </w:p>
    <w:p w:rsidR="00B05E49" w:rsidRDefault="00B05E49" w:rsidP="00AD337C">
      <w:pPr>
        <w:jc w:val="both"/>
      </w:pPr>
    </w:p>
    <w:p w:rsidR="00B05E49" w:rsidRDefault="00B05E49" w:rsidP="00AD337C">
      <w:pPr>
        <w:jc w:val="both"/>
      </w:pPr>
    </w:p>
    <w:p w:rsidR="00B05E49" w:rsidRDefault="00B05E49" w:rsidP="00AD337C">
      <w:pPr>
        <w:jc w:val="both"/>
      </w:pPr>
    </w:p>
    <w:p w:rsidR="00B05E49" w:rsidRDefault="00B05E49" w:rsidP="00AD337C">
      <w:pPr>
        <w:jc w:val="both"/>
      </w:pPr>
    </w:p>
    <w:p w:rsidR="00B05E49" w:rsidRDefault="00B05E49" w:rsidP="00AD337C">
      <w:pPr>
        <w:jc w:val="both"/>
      </w:pPr>
    </w:p>
    <w:p w:rsidR="00AD337C" w:rsidRPr="0025183B" w:rsidRDefault="00AD337C" w:rsidP="00AD337C">
      <w:pPr>
        <w:jc w:val="both"/>
      </w:pPr>
      <w:r w:rsidRPr="0025183B">
        <w:t>Председатель Думы,</w:t>
      </w:r>
    </w:p>
    <w:p w:rsidR="00AD337C" w:rsidRPr="0025183B" w:rsidRDefault="00AD337C" w:rsidP="00AD337C">
      <w:pPr>
        <w:jc w:val="both"/>
      </w:pPr>
      <w:r w:rsidRPr="0025183B">
        <w:t>Глава Макаровского сельского поселения                                        О.В.Ярыгина</w:t>
      </w: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Default="00AD337C" w:rsidP="00AD337C">
      <w:pPr>
        <w:jc w:val="right"/>
        <w:rPr>
          <w:kern w:val="2"/>
        </w:rPr>
      </w:pPr>
    </w:p>
    <w:p w:rsidR="00AD337C" w:rsidRPr="0025183B" w:rsidRDefault="00AD337C" w:rsidP="00AD337C">
      <w:pPr>
        <w:jc w:val="right"/>
        <w:rPr>
          <w:kern w:val="2"/>
        </w:rPr>
      </w:pPr>
      <w:r w:rsidRPr="0025183B">
        <w:rPr>
          <w:kern w:val="2"/>
        </w:rPr>
        <w:t xml:space="preserve">Приложение </w:t>
      </w:r>
      <w:proofErr w:type="gramStart"/>
      <w:r w:rsidRPr="0025183B">
        <w:rPr>
          <w:kern w:val="2"/>
        </w:rPr>
        <w:t>к</w:t>
      </w:r>
      <w:proofErr w:type="gramEnd"/>
      <w:r w:rsidRPr="0025183B">
        <w:rPr>
          <w:kern w:val="2"/>
        </w:rPr>
        <w:t xml:space="preserve"> </w:t>
      </w:r>
    </w:p>
    <w:p w:rsidR="00AD337C" w:rsidRPr="006C5B4F" w:rsidRDefault="00AD337C" w:rsidP="00AD337C">
      <w:pPr>
        <w:jc w:val="right"/>
        <w:rPr>
          <w:kern w:val="2"/>
        </w:rPr>
      </w:pPr>
      <w:r w:rsidRPr="0025183B">
        <w:rPr>
          <w:kern w:val="2"/>
        </w:rPr>
        <w:t>решению  Думы Макаровского</w:t>
      </w:r>
      <w:r>
        <w:rPr>
          <w:kern w:val="2"/>
        </w:rPr>
        <w:t xml:space="preserve"> </w:t>
      </w:r>
      <w:r w:rsidRPr="0025183B">
        <w:rPr>
          <w:kern w:val="2"/>
        </w:rPr>
        <w:t>сельского поселения</w:t>
      </w:r>
    </w:p>
    <w:p w:rsidR="00B05E49" w:rsidRDefault="00B05E49" w:rsidP="00B05E49">
      <w:pPr>
        <w:jc w:val="right"/>
      </w:pPr>
      <w:r>
        <w:rPr>
          <w:kern w:val="2"/>
        </w:rPr>
        <w:t>от «25»  июня 2025</w:t>
      </w:r>
      <w:r w:rsidR="00AD337C" w:rsidRPr="0025183B">
        <w:rPr>
          <w:kern w:val="2"/>
        </w:rPr>
        <w:t xml:space="preserve"> года № </w:t>
      </w:r>
      <w:r>
        <w:rPr>
          <w:kern w:val="2"/>
        </w:rPr>
        <w:t xml:space="preserve"> 82</w:t>
      </w:r>
    </w:p>
    <w:p w:rsidR="00B05E49" w:rsidRPr="00B05E49" w:rsidRDefault="00B05E49" w:rsidP="00B05E49">
      <w:pPr>
        <w:jc w:val="right"/>
      </w:pP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РОССИЙСКАЯ ФЕДЕРАЦИЯ</w:t>
      </w: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ДУМА МАКАРОВСКОГО МУНИЦИПАЛЬНОГО ОБРАЗОВАНИЯ</w:t>
      </w:r>
    </w:p>
    <w:p w:rsidR="00B05E49" w:rsidRPr="00B72673" w:rsidRDefault="00B05E49" w:rsidP="00B05E49">
      <w:pPr>
        <w:pStyle w:val="a3"/>
        <w:jc w:val="center"/>
        <w:rPr>
          <w:b/>
          <w:bCs/>
        </w:rPr>
      </w:pPr>
      <w:r w:rsidRPr="00B72673">
        <w:rPr>
          <w:b/>
          <w:bCs/>
        </w:rPr>
        <w:t>ПЯТОГО СОЗЫВА</w:t>
      </w:r>
    </w:p>
    <w:p w:rsidR="00B05E49" w:rsidRPr="00B72673" w:rsidRDefault="00B05E49" w:rsidP="00B05E49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B05E49" w:rsidRPr="00B72673" w:rsidRDefault="00B05E49" w:rsidP="00B05E49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5E49" w:rsidRPr="00B72673" w:rsidRDefault="00B05E49" w:rsidP="00B05E49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  2025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г.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с. Макарово</w:t>
      </w:r>
    </w:p>
    <w:p w:rsidR="00B05E49" w:rsidRPr="00B72673" w:rsidRDefault="00B05E49" w:rsidP="00B05E49">
      <w:pPr>
        <w:jc w:val="both"/>
      </w:pP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О ВНЕСЕНИИ ИЗМЕНЕНИЙ В УСТАВ</w:t>
      </w: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  <w:spacing w:val="-1"/>
          <w:w w:val="101"/>
        </w:rPr>
        <w:t>МАКАРОВСКОГО МУНИЦИПАЛЬНОГО ОБРАЗОВАНИЯ</w:t>
      </w:r>
    </w:p>
    <w:p w:rsidR="00B05E49" w:rsidRPr="00B72673" w:rsidRDefault="00B05E49" w:rsidP="00B05E49">
      <w:pPr>
        <w:tabs>
          <w:tab w:val="left" w:pos="3798"/>
        </w:tabs>
        <w:jc w:val="both"/>
      </w:pPr>
    </w:p>
    <w:p w:rsidR="00B05E49" w:rsidRPr="00EA3E76" w:rsidRDefault="00B05E49" w:rsidP="00B05E49">
      <w:pPr>
        <w:ind w:firstLine="708"/>
        <w:jc w:val="both"/>
        <w:rPr>
          <w:color w:val="000000" w:themeColor="text1"/>
        </w:rPr>
      </w:pPr>
      <w:proofErr w:type="gramStart"/>
      <w:r w:rsidRPr="00EA3E76">
        <w:rPr>
          <w:color w:val="000000" w:themeColor="text1"/>
          <w:shd w:val="clear" w:color="auto" w:fill="FFFFFF"/>
        </w:rPr>
        <w:t>В целях приведения Устава Макаровского муниципального образования в соответствие с действующим законодательством, на основании Федерального закона от 06.10.2003 г. № 131-ФЗ «Об общих принципах организации местного самоуправления в Российской Федерации», </w:t>
      </w:r>
      <w:r>
        <w:rPr>
          <w:color w:val="000000" w:themeColor="text1"/>
        </w:rPr>
        <w:t xml:space="preserve">законом Иркутской области от 6.12.2024 г. № 107-ОЗ «О внесении изменений в отдельные законы Иркутской области»  и </w:t>
      </w:r>
      <w:r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в </w:t>
      </w:r>
      <w:hyperlink r:id="rId4" w:anchor="64U0IK" w:history="1">
        <w:r w:rsidRPr="00EA3E76">
          <w:rPr>
            <w:rStyle w:val="a5"/>
            <w:color w:val="000000" w:themeColor="text1"/>
            <w:u w:val="none"/>
            <w:shd w:val="clear" w:color="auto" w:fill="FFFFFF"/>
          </w:rPr>
          <w:t>Закон Иркутской области от 17 декабря 2008 года N 122-оз "О гарантиях осуществления полномочий</w:t>
        </w:r>
        <w:proofErr w:type="gramEnd"/>
        <w:r w:rsidRPr="00EA3E76">
          <w:rPr>
            <w:rStyle w:val="a5"/>
            <w:color w:val="000000" w:themeColor="text1"/>
            <w:u w:val="none"/>
            <w:shd w:val="clear" w:color="auto" w:fill="FFFFFF"/>
          </w:rPr>
          <w:t xml:space="preserve"> депутата, члена выборного органа местного самоуправления, выборного должностного лица местного самоуправления в Иркутской области"</w:t>
        </w:r>
      </w:hyperlink>
      <w:r>
        <w:rPr>
          <w:color w:val="000000" w:themeColor="text1"/>
        </w:rPr>
        <w:t xml:space="preserve">», </w:t>
      </w:r>
      <w:r w:rsidRPr="00B72673">
        <w:t>Дума Макаровского муниципального образования</w:t>
      </w:r>
    </w:p>
    <w:p w:rsidR="00B05E49" w:rsidRPr="00B72673" w:rsidRDefault="00B05E49" w:rsidP="00B05E49">
      <w:pPr>
        <w:jc w:val="both"/>
      </w:pPr>
    </w:p>
    <w:p w:rsidR="00B05E49" w:rsidRPr="00B72673" w:rsidRDefault="00B05E49" w:rsidP="00B05E49">
      <w:pPr>
        <w:jc w:val="center"/>
        <w:rPr>
          <w:b/>
        </w:rPr>
      </w:pPr>
      <w:r w:rsidRPr="00B72673">
        <w:rPr>
          <w:b/>
        </w:rPr>
        <w:t>РЕШИЛА:</w:t>
      </w:r>
    </w:p>
    <w:p w:rsidR="00B05E49" w:rsidRPr="00B72673" w:rsidRDefault="00B05E49" w:rsidP="00B05E49">
      <w:pPr>
        <w:jc w:val="both"/>
      </w:pPr>
    </w:p>
    <w:p w:rsidR="00B05E49" w:rsidRPr="00B72673" w:rsidRDefault="00B05E49" w:rsidP="00B05E49">
      <w:pPr>
        <w:ind w:firstLine="709"/>
        <w:jc w:val="both"/>
      </w:pPr>
      <w:r w:rsidRPr="00B72673">
        <w:t>1. Внести в Устав Макаровского муниципального образования следующие изменения:</w:t>
      </w:r>
    </w:p>
    <w:p w:rsidR="00B05E49" w:rsidRDefault="00B05E49" w:rsidP="00B05E49">
      <w:pPr>
        <w:ind w:firstLine="709"/>
        <w:jc w:val="both"/>
        <w:rPr>
          <w:b/>
        </w:rPr>
      </w:pPr>
      <w:r w:rsidRPr="00B72673">
        <w:t xml:space="preserve">1.1. </w:t>
      </w:r>
      <w:r>
        <w:rPr>
          <w:b/>
        </w:rPr>
        <w:t>Статья 25</w:t>
      </w:r>
      <w:r w:rsidRPr="00B72673">
        <w:rPr>
          <w:b/>
        </w:rPr>
        <w:t xml:space="preserve">. </w:t>
      </w:r>
      <w:r w:rsidRPr="002E681D">
        <w:rPr>
          <w:b/>
        </w:rPr>
        <w:t xml:space="preserve">Гарантия деятельности главы сельского поселения» </w:t>
      </w:r>
    </w:p>
    <w:p w:rsidR="00B05E49" w:rsidRDefault="00B05E49" w:rsidP="00B05E49">
      <w:pPr>
        <w:ind w:firstLine="709"/>
        <w:jc w:val="both"/>
      </w:pPr>
    </w:p>
    <w:p w:rsidR="00B05E49" w:rsidRPr="00B72673" w:rsidRDefault="00B05E49" w:rsidP="00B05E49">
      <w:pPr>
        <w:ind w:firstLine="709"/>
        <w:jc w:val="both"/>
      </w:pPr>
      <w:r w:rsidRPr="00B72673">
        <w:t xml:space="preserve">1.1.1. </w:t>
      </w:r>
      <w:r>
        <w:t>пункт 5 части 2 статьи 25</w:t>
      </w:r>
      <w:r w:rsidRPr="00B72673">
        <w:t xml:space="preserve"> изложить в следующей редакции:</w:t>
      </w:r>
    </w:p>
    <w:p w:rsidR="00B05E49" w:rsidRPr="005120F2" w:rsidRDefault="00B05E49" w:rsidP="00B05E49">
      <w:pPr>
        <w:ind w:firstLine="709"/>
        <w:jc w:val="both"/>
        <w:rPr>
          <w:color w:val="000000" w:themeColor="text1"/>
        </w:rPr>
      </w:pPr>
      <w:proofErr w:type="gramStart"/>
      <w:r>
        <w:rPr>
          <w:color w:val="000000" w:themeColor="text1"/>
          <w:shd w:val="clear" w:color="auto" w:fill="FFFFFF"/>
        </w:rPr>
        <w:t>«</w:t>
      </w:r>
      <w:r w:rsidRPr="002E681D">
        <w:rPr>
          <w:color w:val="000000" w:themeColor="text1"/>
          <w:shd w:val="clear" w:color="auto" w:fill="FFFFFF"/>
        </w:rPr>
        <w:t>Право на получение ежемесячной доплаты к страховой пенсии по старости, страховой пенсии по инвалидности, пенсии, назначенной в соответствии с </w:t>
      </w:r>
      <w:hyperlink r:id="rId5" w:anchor="64S0IJ" w:history="1">
        <w:r w:rsidRPr="00E74577">
          <w:rPr>
            <w:rStyle w:val="a5"/>
            <w:color w:val="000000" w:themeColor="text1"/>
            <w:u w:val="none"/>
            <w:shd w:val="clear" w:color="auto" w:fill="FFFFFF"/>
          </w:rPr>
          <w:t>Законом Российской Федерации "О занятости населения в Российской Федерации"</w:t>
        </w:r>
      </w:hyperlink>
      <w:r w:rsidRPr="002E681D">
        <w:rPr>
          <w:color w:val="000000" w:themeColor="text1"/>
          <w:shd w:val="clear" w:color="auto" w:fill="FFFFFF"/>
        </w:rPr>
        <w:t>, не возникает у лица, полномочия которого прекращены по основаниям, предусмотренным</w:t>
      </w:r>
      <w:r>
        <w:rPr>
          <w:color w:val="000000" w:themeColor="text1"/>
          <w:shd w:val="clear" w:color="auto" w:fill="FFFFFF"/>
        </w:rPr>
        <w:t xml:space="preserve"> </w:t>
      </w:r>
      <w:hyperlink r:id="rId6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абзацем седьмым части 16 статьи 35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7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пунктами 2.1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8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3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9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6</w:t>
        </w:r>
      </w:hyperlink>
      <w:r w:rsidRPr="005120F2">
        <w:rPr>
          <w:color w:val="000000" w:themeColor="text1"/>
          <w:shd w:val="clear" w:color="auto" w:fill="FFFFFF"/>
        </w:rPr>
        <w:t> - </w:t>
      </w:r>
      <w:hyperlink r:id="rId10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9 части 6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11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частью 6.1 статьи 36</w:t>
        </w:r>
      </w:hyperlink>
      <w:r w:rsidRPr="005120F2">
        <w:rPr>
          <w:color w:val="000000" w:themeColor="text1"/>
          <w:shd w:val="clear" w:color="auto" w:fill="FFFFFF"/>
        </w:rPr>
        <w:t>, частью 7.1, </w:t>
      </w:r>
      <w:hyperlink r:id="rId12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пунктами 5</w:t>
        </w:r>
      </w:hyperlink>
      <w:r w:rsidRPr="005120F2">
        <w:rPr>
          <w:color w:val="000000" w:themeColor="text1"/>
          <w:shd w:val="clear" w:color="auto" w:fill="FFFFFF"/>
        </w:rPr>
        <w:t> - </w:t>
      </w:r>
      <w:hyperlink r:id="rId13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8</w:t>
        </w:r>
        <w:proofErr w:type="gramEnd"/>
      </w:hyperlink>
      <w:r w:rsidRPr="005120F2">
        <w:rPr>
          <w:color w:val="000000" w:themeColor="text1"/>
          <w:shd w:val="clear" w:color="auto" w:fill="FFFFFF"/>
        </w:rPr>
        <w:t> и 9.2 части 10, частью 10.1 настоящей статьи, </w:t>
      </w:r>
      <w:hyperlink r:id="rId14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частями 1</w:t>
        </w:r>
      </w:hyperlink>
      <w:r w:rsidRPr="005120F2">
        <w:rPr>
          <w:color w:val="000000" w:themeColor="text1"/>
          <w:shd w:val="clear" w:color="auto" w:fill="FFFFFF"/>
        </w:rPr>
        <w:t> и </w:t>
      </w:r>
      <w:hyperlink r:id="rId15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2 статьи 73</w:t>
        </w:r>
      </w:hyperlink>
      <w:r w:rsidRPr="005120F2">
        <w:rPr>
          <w:color w:val="000000" w:themeColor="text1"/>
          <w:shd w:val="clear" w:color="auto" w:fill="FFFFFF"/>
        </w:rPr>
        <w:t xml:space="preserve"> настоящего Федерального закона. </w:t>
      </w:r>
    </w:p>
    <w:p w:rsidR="00B05E49" w:rsidRDefault="00B05E49" w:rsidP="00B05E49">
      <w:pPr>
        <w:ind w:firstLine="709"/>
        <w:jc w:val="both"/>
      </w:pPr>
    </w:p>
    <w:p w:rsidR="00B05E49" w:rsidRDefault="00B05E49" w:rsidP="00B05E49">
      <w:pPr>
        <w:ind w:firstLine="709"/>
        <w:jc w:val="both"/>
      </w:pPr>
      <w:r>
        <w:t>1.1.2. абзац 2  части 3 статьи 25</w:t>
      </w:r>
      <w:r w:rsidRPr="00B72673">
        <w:t xml:space="preserve"> </w:t>
      </w:r>
      <w:r>
        <w:t>изложить в следующей редакции:</w:t>
      </w:r>
    </w:p>
    <w:p w:rsidR="00B05E49" w:rsidRPr="00E74577" w:rsidRDefault="00B05E49" w:rsidP="00B05E49">
      <w:pPr>
        <w:jc w:val="both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  <w:proofErr w:type="gramStart"/>
      <w:r w:rsidRPr="005120F2">
        <w:rPr>
          <w:color w:val="000000" w:themeColor="text1"/>
          <w:shd w:val="clear" w:color="auto" w:fill="FFFFFF"/>
        </w:rPr>
        <w:t xml:space="preserve">"Указанная выплата не может быть установлена в случае прекращения полномочий по основаниям, предусмотренным </w:t>
      </w:r>
      <w:hyperlink r:id="rId16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абзацем седьмым части 16 статьи 35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17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пунктами 2.1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18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3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19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6</w:t>
        </w:r>
      </w:hyperlink>
      <w:r w:rsidRPr="005120F2">
        <w:rPr>
          <w:color w:val="000000" w:themeColor="text1"/>
          <w:shd w:val="clear" w:color="auto" w:fill="FFFFFF"/>
        </w:rPr>
        <w:t> - </w:t>
      </w:r>
      <w:hyperlink r:id="rId20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9 части 6</w:t>
        </w:r>
      </w:hyperlink>
      <w:r w:rsidRPr="005120F2">
        <w:rPr>
          <w:color w:val="000000" w:themeColor="text1"/>
          <w:shd w:val="clear" w:color="auto" w:fill="FFFFFF"/>
        </w:rPr>
        <w:t>, </w:t>
      </w:r>
      <w:hyperlink r:id="rId21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частью 6.1 статьи 36</w:t>
        </w:r>
      </w:hyperlink>
      <w:r w:rsidRPr="005120F2">
        <w:rPr>
          <w:color w:val="000000" w:themeColor="text1"/>
          <w:shd w:val="clear" w:color="auto" w:fill="FFFFFF"/>
        </w:rPr>
        <w:t>, частью 7.1, </w:t>
      </w:r>
      <w:hyperlink r:id="rId22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пунктами 5</w:t>
        </w:r>
      </w:hyperlink>
      <w:r w:rsidRPr="005120F2">
        <w:rPr>
          <w:color w:val="000000" w:themeColor="text1"/>
          <w:shd w:val="clear" w:color="auto" w:fill="FFFFFF"/>
        </w:rPr>
        <w:t> - </w:t>
      </w:r>
      <w:hyperlink r:id="rId23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8</w:t>
        </w:r>
      </w:hyperlink>
      <w:r w:rsidRPr="005120F2">
        <w:rPr>
          <w:color w:val="000000" w:themeColor="text1"/>
          <w:shd w:val="clear" w:color="auto" w:fill="FFFFFF"/>
        </w:rPr>
        <w:t> и 9.2 части 10, частью 10.1 настоящей статьи, </w:t>
      </w:r>
      <w:hyperlink r:id="rId24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частями 1</w:t>
        </w:r>
      </w:hyperlink>
      <w:r w:rsidRPr="005120F2">
        <w:rPr>
          <w:color w:val="000000" w:themeColor="text1"/>
          <w:shd w:val="clear" w:color="auto" w:fill="FFFFFF"/>
        </w:rPr>
        <w:t> и </w:t>
      </w:r>
      <w:hyperlink r:id="rId25" w:history="1">
        <w:r w:rsidRPr="005120F2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2 статьи 73</w:t>
        </w:r>
      </w:hyperlink>
      <w:r w:rsidRPr="005120F2">
        <w:rPr>
          <w:color w:val="000000" w:themeColor="text1"/>
          <w:shd w:val="clear" w:color="auto" w:fill="FFFFFF"/>
        </w:rPr>
        <w:t> настоящего Федерального закона.</w:t>
      </w:r>
      <w:proofErr w:type="gramEnd"/>
    </w:p>
    <w:p w:rsidR="00B05E49" w:rsidRDefault="00B05E49" w:rsidP="00B05E49">
      <w:pPr>
        <w:ind w:firstLine="709"/>
        <w:jc w:val="both"/>
        <w:rPr>
          <w:spacing w:val="1"/>
        </w:rPr>
      </w:pPr>
    </w:p>
    <w:p w:rsidR="00B05E49" w:rsidRPr="00B72673" w:rsidRDefault="00B05E49" w:rsidP="00B05E49">
      <w:pPr>
        <w:ind w:firstLine="709"/>
        <w:jc w:val="both"/>
        <w:rPr>
          <w:b/>
        </w:rPr>
      </w:pPr>
      <w:r w:rsidRPr="00B72673">
        <w:rPr>
          <w:spacing w:val="1"/>
        </w:rPr>
        <w:t xml:space="preserve"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</w:t>
      </w:r>
      <w:r w:rsidRPr="00B72673">
        <w:rPr>
          <w:spacing w:val="1"/>
        </w:rPr>
        <w:lastRenderedPageBreak/>
        <w:t>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B05E49" w:rsidRDefault="00B05E49" w:rsidP="00B05E49">
      <w:pPr>
        <w:ind w:firstLine="709"/>
        <w:jc w:val="both"/>
        <w:rPr>
          <w:spacing w:val="1"/>
        </w:rPr>
      </w:pPr>
    </w:p>
    <w:p w:rsidR="00B05E49" w:rsidRPr="00B72673" w:rsidRDefault="00B05E49" w:rsidP="00B05E49">
      <w:pPr>
        <w:ind w:firstLine="709"/>
        <w:jc w:val="both"/>
        <w:rPr>
          <w:b/>
        </w:rPr>
      </w:pPr>
      <w:r w:rsidRPr="00B72673">
        <w:rPr>
          <w:spacing w:val="1"/>
        </w:rPr>
        <w:t xml:space="preserve">3. </w:t>
      </w:r>
      <w:proofErr w:type="gramStart"/>
      <w:r w:rsidRPr="00B72673">
        <w:rPr>
          <w:spacing w:val="1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B05E49" w:rsidRPr="00B72673" w:rsidRDefault="00B05E49" w:rsidP="00B05E49">
      <w:pPr>
        <w:ind w:firstLine="709"/>
        <w:jc w:val="both"/>
        <w:rPr>
          <w:b/>
        </w:rPr>
      </w:pPr>
      <w:r w:rsidRPr="00B72673">
        <w:rPr>
          <w:spacing w:val="1"/>
        </w:rPr>
        <w:t>4. Настоящее решение вступает в силу после государственной регистрации и опубликования в</w:t>
      </w:r>
      <w:r w:rsidRPr="00B72673">
        <w:rPr>
          <w:shd w:val="clear" w:color="auto" w:fill="FFFFFF"/>
        </w:rPr>
        <w:t xml:space="preserve"> периодическом печатном издании</w:t>
      </w:r>
      <w:r w:rsidRPr="00B72673">
        <w:rPr>
          <w:spacing w:val="1"/>
        </w:rPr>
        <w:t xml:space="preserve"> «Информационный Вестник Макаровского сельского поселения»</w:t>
      </w:r>
    </w:p>
    <w:p w:rsidR="00B05E49" w:rsidRPr="00B72673" w:rsidRDefault="00B05E49" w:rsidP="00B05E49">
      <w:pPr>
        <w:jc w:val="both"/>
        <w:rPr>
          <w:spacing w:val="1"/>
        </w:rPr>
      </w:pPr>
    </w:p>
    <w:p w:rsidR="00B05E49" w:rsidRPr="00B72673" w:rsidRDefault="00B05E49" w:rsidP="00B05E49">
      <w:pPr>
        <w:jc w:val="both"/>
        <w:rPr>
          <w:spacing w:val="1"/>
        </w:rPr>
      </w:pPr>
    </w:p>
    <w:p w:rsidR="00B05E49" w:rsidRDefault="00B05E49" w:rsidP="00B05E49">
      <w:pPr>
        <w:jc w:val="both"/>
      </w:pPr>
      <w:r w:rsidRPr="00B72673">
        <w:t>Глава Макаровского МО                                                            О.В.Ярыгина</w:t>
      </w:r>
    </w:p>
    <w:p w:rsidR="00653B98" w:rsidRDefault="00653B98"/>
    <w:sectPr w:rsidR="00653B98" w:rsidSect="00F0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37C"/>
    <w:rsid w:val="00190FF4"/>
    <w:rsid w:val="00653B98"/>
    <w:rsid w:val="00742655"/>
    <w:rsid w:val="00AD337C"/>
    <w:rsid w:val="00B0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AD33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AD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337C"/>
    <w:rPr>
      <w:i/>
      <w:iCs/>
    </w:rPr>
  </w:style>
  <w:style w:type="character" w:styleId="a5">
    <w:name w:val="Hyperlink"/>
    <w:basedOn w:val="a0"/>
    <w:uiPriority w:val="99"/>
    <w:semiHidden/>
    <w:unhideWhenUsed/>
    <w:rsid w:val="00B05E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06102003-n-131-fz-ob/glava-6/statia-36/" TargetMode="External"/><Relationship Id="rId13" Type="http://schemas.openxmlformats.org/officeDocument/2006/relationships/hyperlink" Target="https://sudact.ru/law/federalnyi-zakon-ot-06102003-n-131-fz-ob/glava-6/statia-40/" TargetMode="External"/><Relationship Id="rId18" Type="http://schemas.openxmlformats.org/officeDocument/2006/relationships/hyperlink" Target="https://sudact.ru/law/federalnyi-zakon-ot-06102003-n-131-fz-ob/glava-6/statia-36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sudact.ru/law/federalnyi-zakon-ot-06102003-n-131-fz-ob/glava-6/statia-36/" TargetMode="External"/><Relationship Id="rId7" Type="http://schemas.openxmlformats.org/officeDocument/2006/relationships/hyperlink" Target="https://sudact.ru/law/federalnyi-zakon-ot-06102003-n-131-fz-ob/glava-6/statia-36/" TargetMode="External"/><Relationship Id="rId12" Type="http://schemas.openxmlformats.org/officeDocument/2006/relationships/hyperlink" Target="https://sudact.ru/law/federalnyi-zakon-ot-06102003-n-131-fz-ob/glava-6/statia-40/" TargetMode="External"/><Relationship Id="rId17" Type="http://schemas.openxmlformats.org/officeDocument/2006/relationships/hyperlink" Target="https://sudact.ru/law/federalnyi-zakon-ot-06102003-n-131-fz-ob/glava-6/statia-36/" TargetMode="External"/><Relationship Id="rId25" Type="http://schemas.openxmlformats.org/officeDocument/2006/relationships/hyperlink" Target="https://sudact.ru/law/federalnyi-zakon-ot-06102003-n-131-fz-ob/glava-10/statia-7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federalnyi-zakon-ot-06102003-n-131-fz-ob/glava-6/statia-35/" TargetMode="External"/><Relationship Id="rId20" Type="http://schemas.openxmlformats.org/officeDocument/2006/relationships/hyperlink" Target="https://sudact.ru/law/federalnyi-zakon-ot-06102003-n-131-fz-ob/glava-6/statia-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06102003-n-131-fz-ob/glava-6/statia-35/" TargetMode="External"/><Relationship Id="rId11" Type="http://schemas.openxmlformats.org/officeDocument/2006/relationships/hyperlink" Target="https://sudact.ru/law/federalnyi-zakon-ot-06102003-n-131-fz-ob/glava-6/statia-36/" TargetMode="External"/><Relationship Id="rId24" Type="http://schemas.openxmlformats.org/officeDocument/2006/relationships/hyperlink" Target="https://sudact.ru/law/federalnyi-zakon-ot-06102003-n-131-fz-ob/glava-10/statia-73/" TargetMode="External"/><Relationship Id="rId5" Type="http://schemas.openxmlformats.org/officeDocument/2006/relationships/hyperlink" Target="https://docs.cntd.ru/document/1304280062" TargetMode="External"/><Relationship Id="rId15" Type="http://schemas.openxmlformats.org/officeDocument/2006/relationships/hyperlink" Target="https://sudact.ru/law/federalnyi-zakon-ot-06102003-n-131-fz-ob/glava-10/statia-73/" TargetMode="External"/><Relationship Id="rId23" Type="http://schemas.openxmlformats.org/officeDocument/2006/relationships/hyperlink" Target="https://sudact.ru/law/federalnyi-zakon-ot-06102003-n-131-fz-ob/glava-6/statia-40/" TargetMode="External"/><Relationship Id="rId10" Type="http://schemas.openxmlformats.org/officeDocument/2006/relationships/hyperlink" Target="https://sudact.ru/law/federalnyi-zakon-ot-06102003-n-131-fz-ob/glava-6/statia-36/" TargetMode="External"/><Relationship Id="rId19" Type="http://schemas.openxmlformats.org/officeDocument/2006/relationships/hyperlink" Target="https://sudact.ru/law/federalnyi-zakon-ot-06102003-n-131-fz-ob/glava-6/statia-36/" TargetMode="External"/><Relationship Id="rId4" Type="http://schemas.openxmlformats.org/officeDocument/2006/relationships/hyperlink" Target="https://docs.cntd.ru/document/819080163" TargetMode="External"/><Relationship Id="rId9" Type="http://schemas.openxmlformats.org/officeDocument/2006/relationships/hyperlink" Target="https://sudact.ru/law/federalnyi-zakon-ot-06102003-n-131-fz-ob/glava-6/statia-36/" TargetMode="External"/><Relationship Id="rId14" Type="http://schemas.openxmlformats.org/officeDocument/2006/relationships/hyperlink" Target="https://sudact.ru/law/federalnyi-zakon-ot-06102003-n-131-fz-ob/glava-10/statia-73/" TargetMode="External"/><Relationship Id="rId22" Type="http://schemas.openxmlformats.org/officeDocument/2006/relationships/hyperlink" Target="https://sudact.ru/law/federalnyi-zakon-ot-06102003-n-131-fz-ob/glava-6/statia-4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2022-09-30T07:31:00Z</dcterms:created>
  <dcterms:modified xsi:type="dcterms:W3CDTF">2025-06-23T04:10:00Z</dcterms:modified>
</cp:coreProperties>
</file>