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87C" w:rsidRDefault="00382371" w:rsidP="0038237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382371" w:rsidRDefault="00382371" w:rsidP="003823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Отчет о результатах оценки эффективности налоговых расходов </w:t>
      </w:r>
      <w:r w:rsidR="00E501DC">
        <w:rPr>
          <w:rFonts w:ascii="Times New Roman" w:hAnsi="Times New Roman" w:cs="Times New Roman"/>
          <w:b/>
          <w:sz w:val="24"/>
          <w:szCs w:val="24"/>
        </w:rPr>
        <w:t>Макаров</w:t>
      </w:r>
      <w:r>
        <w:rPr>
          <w:rFonts w:ascii="Times New Roman" w:hAnsi="Times New Roman" w:cs="Times New Roman"/>
          <w:b/>
          <w:sz w:val="24"/>
          <w:szCs w:val="24"/>
        </w:rPr>
        <w:t xml:space="preserve">ского сельского поселения Киренского </w:t>
      </w:r>
      <w:r w:rsidR="00482CB8">
        <w:rPr>
          <w:rFonts w:ascii="Times New Roman" w:hAnsi="Times New Roman" w:cs="Times New Roman"/>
          <w:b/>
          <w:sz w:val="24"/>
          <w:szCs w:val="24"/>
        </w:rPr>
        <w:t>района Иркутской области за 202</w:t>
      </w:r>
      <w:r w:rsidR="00D50F0C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 </w:t>
      </w:r>
    </w:p>
    <w:p w:rsidR="00382371" w:rsidRDefault="00D50F0C" w:rsidP="0038237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31</w:t>
      </w:r>
      <w:r w:rsidR="0038237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ию</w:t>
      </w:r>
      <w:r w:rsidR="00482CB8">
        <w:rPr>
          <w:rFonts w:ascii="Times New Roman" w:hAnsi="Times New Roman" w:cs="Times New Roman"/>
          <w:b/>
          <w:sz w:val="24"/>
          <w:szCs w:val="24"/>
        </w:rPr>
        <w:t>ля 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382371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382371" w:rsidRDefault="00382371" w:rsidP="003823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Оценка эффектив</w:t>
      </w:r>
      <w:r w:rsidR="00482CB8">
        <w:rPr>
          <w:rFonts w:ascii="Times New Roman" w:hAnsi="Times New Roman" w:cs="Times New Roman"/>
          <w:sz w:val="24"/>
          <w:szCs w:val="24"/>
        </w:rPr>
        <w:t>ности налоговых расходов за 202</w:t>
      </w:r>
      <w:r w:rsidR="00D50F0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 проведена в соответствии с положениями Правительства Российской Федерации от 22.06.2019 №796 «Об общих требованиях к оценке налоговых расходов субъектов Российской Федерации муниципальных образований», Постановления администрации </w:t>
      </w:r>
      <w:r w:rsidR="00E501DC">
        <w:rPr>
          <w:rFonts w:ascii="Times New Roman" w:hAnsi="Times New Roman" w:cs="Times New Roman"/>
          <w:sz w:val="24"/>
          <w:szCs w:val="24"/>
        </w:rPr>
        <w:t>Макаров</w:t>
      </w:r>
      <w:r w:rsidR="00482CB8">
        <w:rPr>
          <w:rFonts w:ascii="Times New Roman" w:hAnsi="Times New Roman" w:cs="Times New Roman"/>
          <w:sz w:val="24"/>
          <w:szCs w:val="24"/>
        </w:rPr>
        <w:t>ского сельского поселения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01DC" w:rsidRPr="00AF17FB">
        <w:rPr>
          <w:rFonts w:ascii="Times New Roman" w:hAnsi="Times New Roman"/>
        </w:rPr>
        <w:t xml:space="preserve">78 от </w:t>
      </w:r>
      <w:proofErr w:type="spellStart"/>
      <w:proofErr w:type="gramStart"/>
      <w:r w:rsidR="00E501DC" w:rsidRPr="00AF17FB">
        <w:rPr>
          <w:rFonts w:ascii="Times New Roman" w:hAnsi="Times New Roman"/>
        </w:rPr>
        <w:t>от</w:t>
      </w:r>
      <w:proofErr w:type="spellEnd"/>
      <w:proofErr w:type="gramEnd"/>
      <w:r w:rsidR="00E501DC" w:rsidRPr="00AF17FB">
        <w:rPr>
          <w:rFonts w:ascii="Times New Roman" w:hAnsi="Times New Roman"/>
        </w:rPr>
        <w:t xml:space="preserve"> 29 ноября 2021 г.</w:t>
      </w:r>
      <w:r>
        <w:rPr>
          <w:rFonts w:ascii="Times New Roman" w:hAnsi="Times New Roman" w:cs="Times New Roman"/>
          <w:sz w:val="24"/>
          <w:szCs w:val="24"/>
        </w:rPr>
        <w:t xml:space="preserve">  «Об определении Порядка обобщения результатов оценки эффективности налоговых расходов </w:t>
      </w:r>
      <w:r w:rsidR="00E501DC">
        <w:rPr>
          <w:rFonts w:ascii="Times New Roman" w:hAnsi="Times New Roman" w:cs="Times New Roman"/>
          <w:sz w:val="24"/>
          <w:szCs w:val="24"/>
        </w:rPr>
        <w:t>Макаровского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и осуществления оценки налоговых расходов </w:t>
      </w:r>
      <w:r w:rsidR="00E501DC">
        <w:rPr>
          <w:rFonts w:ascii="Times New Roman" w:hAnsi="Times New Roman" w:cs="Times New Roman"/>
          <w:sz w:val="24"/>
          <w:szCs w:val="24"/>
        </w:rPr>
        <w:t>Макаровского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образования».</w:t>
      </w:r>
    </w:p>
    <w:p w:rsidR="00382371" w:rsidRDefault="00382371" w:rsidP="003823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Целью проведения оценки эффективности налоговых расходов является выявление неэффективных налоговых расходов, разработка рекомендаций о сохранении или об отмене налоговых расходов, выявление неэффективных налоговых расходов </w:t>
      </w:r>
      <w:r w:rsidR="00E501DC">
        <w:rPr>
          <w:rFonts w:ascii="Times New Roman" w:hAnsi="Times New Roman" w:cs="Times New Roman"/>
          <w:sz w:val="24"/>
          <w:szCs w:val="24"/>
        </w:rPr>
        <w:t>Макаровского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поселения.</w:t>
      </w:r>
    </w:p>
    <w:p w:rsidR="00382371" w:rsidRDefault="00382371" w:rsidP="003823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Для проведения оценки эффективности налоговых расходов </w:t>
      </w:r>
      <w:r w:rsidR="00E501DC">
        <w:rPr>
          <w:rFonts w:ascii="Times New Roman" w:hAnsi="Times New Roman" w:cs="Times New Roman"/>
          <w:sz w:val="24"/>
          <w:szCs w:val="24"/>
        </w:rPr>
        <w:t>Макаровского</w:t>
      </w:r>
      <w:r w:rsidR="004F347D">
        <w:rPr>
          <w:rFonts w:ascii="Times New Roman" w:hAnsi="Times New Roman" w:cs="Times New Roman"/>
          <w:sz w:val="24"/>
          <w:szCs w:val="24"/>
        </w:rPr>
        <w:t xml:space="preserve"> сельского поселения использовались данные о категориях налогоплательщиков, о суммах выпадающих доходов и количестве налогоплательщиков, воспользовавшихся льготами, представленными МИФНС России №20 по Иркутской области и данные налоговой отчетности о налоговой базе и структуре начислений по местным нало</w:t>
      </w:r>
      <w:r w:rsidR="00482CB8">
        <w:rPr>
          <w:rFonts w:ascii="Times New Roman" w:hAnsi="Times New Roman" w:cs="Times New Roman"/>
          <w:sz w:val="24"/>
          <w:szCs w:val="24"/>
        </w:rPr>
        <w:t>гам по получателям льгот за 2023 и 2024</w:t>
      </w:r>
      <w:r w:rsidR="004F347D">
        <w:rPr>
          <w:rFonts w:ascii="Times New Roman" w:hAnsi="Times New Roman" w:cs="Times New Roman"/>
          <w:sz w:val="24"/>
          <w:szCs w:val="24"/>
        </w:rPr>
        <w:t xml:space="preserve"> год (форма 5-МН). </w:t>
      </w:r>
      <w:proofErr w:type="gramEnd"/>
    </w:p>
    <w:p w:rsidR="004F347D" w:rsidRDefault="004F347D" w:rsidP="003823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Оценка эффективности налоговых расходов проводится в отношении налогов, по которым нормативно-правовыми актами </w:t>
      </w:r>
      <w:r w:rsidR="00E501DC">
        <w:rPr>
          <w:rFonts w:ascii="Times New Roman" w:hAnsi="Times New Roman" w:cs="Times New Roman"/>
          <w:sz w:val="24"/>
          <w:szCs w:val="24"/>
        </w:rPr>
        <w:t>Макаровского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установлены налоговые льготы: по земельному налогу с организаций.</w:t>
      </w:r>
    </w:p>
    <w:p w:rsidR="0034346C" w:rsidRDefault="00382371" w:rsidP="003823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соответствии с действующим законодательством Администрацией </w:t>
      </w:r>
      <w:r w:rsidR="00E501DC">
        <w:rPr>
          <w:rFonts w:ascii="Times New Roman" w:hAnsi="Times New Roman" w:cs="Times New Roman"/>
          <w:sz w:val="24"/>
          <w:szCs w:val="24"/>
        </w:rPr>
        <w:t>Макаровского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был сформирован перечень налоговых расходов </w:t>
      </w:r>
      <w:r w:rsidR="00E501DC">
        <w:rPr>
          <w:rFonts w:ascii="Times New Roman" w:hAnsi="Times New Roman" w:cs="Times New Roman"/>
          <w:sz w:val="24"/>
          <w:szCs w:val="24"/>
        </w:rPr>
        <w:t>Макаровского</w:t>
      </w:r>
      <w:r>
        <w:rPr>
          <w:rFonts w:ascii="Times New Roman" w:hAnsi="Times New Roman" w:cs="Times New Roman"/>
          <w:sz w:val="24"/>
          <w:szCs w:val="24"/>
        </w:rPr>
        <w:t xml:space="preserve"> му</w:t>
      </w:r>
      <w:r w:rsidR="00482CB8">
        <w:rPr>
          <w:rFonts w:ascii="Times New Roman" w:hAnsi="Times New Roman" w:cs="Times New Roman"/>
          <w:sz w:val="24"/>
          <w:szCs w:val="24"/>
        </w:rPr>
        <w:t>ниципального образования за 2024</w:t>
      </w:r>
      <w:r>
        <w:rPr>
          <w:rFonts w:ascii="Times New Roman" w:hAnsi="Times New Roman" w:cs="Times New Roman"/>
          <w:sz w:val="24"/>
          <w:szCs w:val="24"/>
        </w:rPr>
        <w:t xml:space="preserve"> год, специалистами сельского поселени</w:t>
      </w:r>
      <w:r w:rsidR="0034346C">
        <w:rPr>
          <w:rFonts w:ascii="Times New Roman" w:hAnsi="Times New Roman" w:cs="Times New Roman"/>
          <w:sz w:val="24"/>
          <w:szCs w:val="24"/>
        </w:rPr>
        <w:t>я была проведена</w:t>
      </w:r>
      <w:r w:rsidR="00482CB8">
        <w:rPr>
          <w:rFonts w:ascii="Times New Roman" w:hAnsi="Times New Roman" w:cs="Times New Roman"/>
          <w:sz w:val="24"/>
          <w:szCs w:val="24"/>
        </w:rPr>
        <w:t xml:space="preserve"> оценка их эффективности за 2024</w:t>
      </w:r>
      <w:r w:rsidR="0034346C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4F347D" w:rsidRDefault="0034346C" w:rsidP="003823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50F0C">
        <w:rPr>
          <w:rFonts w:ascii="Times New Roman" w:hAnsi="Times New Roman" w:cs="Times New Roman"/>
          <w:sz w:val="24"/>
          <w:szCs w:val="24"/>
        </w:rPr>
        <w:t xml:space="preserve">В соответствии с решением Думы </w:t>
      </w:r>
      <w:r w:rsidR="00E501DC" w:rsidRPr="00D50F0C">
        <w:rPr>
          <w:rFonts w:ascii="Times New Roman" w:hAnsi="Times New Roman" w:cs="Times New Roman"/>
          <w:sz w:val="24"/>
          <w:szCs w:val="24"/>
        </w:rPr>
        <w:t>Макаровского</w:t>
      </w:r>
      <w:r w:rsidRPr="00D50F0C">
        <w:rPr>
          <w:rFonts w:ascii="Times New Roman" w:hAnsi="Times New Roman" w:cs="Times New Roman"/>
          <w:sz w:val="24"/>
          <w:szCs w:val="24"/>
        </w:rPr>
        <w:t xml:space="preserve"> сельского поселения от </w:t>
      </w:r>
      <w:r w:rsidR="00381635" w:rsidRPr="00D50F0C">
        <w:rPr>
          <w:rFonts w:ascii="Times New Roman" w:hAnsi="Times New Roman" w:cs="Times New Roman"/>
          <w:sz w:val="24"/>
          <w:szCs w:val="24"/>
        </w:rPr>
        <w:t>02.12.2024 г. № 67</w:t>
      </w:r>
      <w:r w:rsidR="004F347D" w:rsidRPr="00D50F0C">
        <w:rPr>
          <w:rFonts w:ascii="Times New Roman" w:hAnsi="Times New Roman" w:cs="Times New Roman"/>
          <w:sz w:val="24"/>
          <w:szCs w:val="24"/>
        </w:rPr>
        <w:t xml:space="preserve"> «</w:t>
      </w:r>
      <w:r w:rsidR="00381635" w:rsidRPr="00D50F0C">
        <w:rPr>
          <w:rFonts w:ascii="Times New Roman" w:hAnsi="Times New Roman" w:cs="Times New Roman"/>
          <w:sz w:val="24"/>
          <w:szCs w:val="24"/>
        </w:rPr>
        <w:t>О внесении изменений в решение Думы Макаровского муниципального образования от 14 ноября 2022 г. № 20 «Об установлении и введении</w:t>
      </w:r>
      <w:r w:rsidR="00084004" w:rsidRPr="00D50F0C">
        <w:rPr>
          <w:rFonts w:ascii="Times New Roman" w:hAnsi="Times New Roman" w:cs="Times New Roman"/>
          <w:sz w:val="24"/>
          <w:szCs w:val="24"/>
        </w:rPr>
        <w:t xml:space="preserve"> </w:t>
      </w:r>
      <w:r w:rsidR="00381635" w:rsidRPr="00D50F0C">
        <w:rPr>
          <w:rFonts w:ascii="Times New Roman" w:hAnsi="Times New Roman" w:cs="Times New Roman"/>
          <w:sz w:val="24"/>
          <w:szCs w:val="24"/>
        </w:rPr>
        <w:t>в действие на территории Макаровского сельского поселения</w:t>
      </w:r>
      <w:r w:rsidR="00381635">
        <w:rPr>
          <w:rFonts w:ascii="Times New Roman" w:hAnsi="Times New Roman" w:cs="Times New Roman"/>
          <w:sz w:val="24"/>
          <w:szCs w:val="24"/>
        </w:rPr>
        <w:t xml:space="preserve"> земельного налога»</w:t>
      </w:r>
      <w:r w:rsidR="004F347D">
        <w:rPr>
          <w:rFonts w:ascii="Times New Roman" w:hAnsi="Times New Roman" w:cs="Times New Roman"/>
          <w:sz w:val="24"/>
          <w:szCs w:val="24"/>
        </w:rPr>
        <w:t xml:space="preserve"> освобождаются от уплаты земельного налога в размере 100%:</w:t>
      </w:r>
    </w:p>
    <w:p w:rsidR="00DC4887" w:rsidRPr="00D50F0C" w:rsidRDefault="004F347D" w:rsidP="00DC4887">
      <w:pPr>
        <w:jc w:val="both"/>
        <w:rPr>
          <w:rFonts w:ascii="Times New Roman" w:hAnsi="Times New Roman" w:cs="Times New Roman"/>
          <w:sz w:val="24"/>
          <w:szCs w:val="24"/>
        </w:rPr>
      </w:pPr>
      <w:r w:rsidRPr="00D50F0C">
        <w:rPr>
          <w:rFonts w:ascii="Times New Roman" w:hAnsi="Times New Roman" w:cs="Times New Roman"/>
          <w:sz w:val="24"/>
          <w:szCs w:val="24"/>
        </w:rPr>
        <w:t xml:space="preserve">- </w:t>
      </w:r>
      <w:r w:rsidR="00382371" w:rsidRPr="00D50F0C">
        <w:rPr>
          <w:rFonts w:ascii="Times New Roman" w:hAnsi="Times New Roman" w:cs="Times New Roman"/>
          <w:sz w:val="24"/>
          <w:szCs w:val="24"/>
        </w:rPr>
        <w:t xml:space="preserve"> </w:t>
      </w:r>
      <w:r w:rsidR="00084004" w:rsidRPr="00D50F0C">
        <w:rPr>
          <w:rFonts w:ascii="Times New Roman" w:hAnsi="Times New Roman" w:cs="Times New Roman"/>
          <w:sz w:val="24"/>
          <w:szCs w:val="24"/>
        </w:rPr>
        <w:t>категории налогоплательщиков, имеющих право на освобождение от налогообложения</w:t>
      </w:r>
      <w:proofErr w:type="gramStart"/>
      <w:r w:rsidR="00084004" w:rsidRPr="00D50F0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084004" w:rsidRPr="00D50F0C">
        <w:rPr>
          <w:rFonts w:ascii="Times New Roman" w:hAnsi="Times New Roman" w:cs="Times New Roman"/>
          <w:sz w:val="24"/>
          <w:szCs w:val="24"/>
        </w:rPr>
        <w:t xml:space="preserve"> поименованные в статье 395 Налогового кодекса РФ</w:t>
      </w:r>
      <w:r w:rsidR="00DC4887" w:rsidRPr="00D50F0C">
        <w:rPr>
          <w:rFonts w:ascii="Times New Roman" w:hAnsi="Times New Roman" w:cs="Times New Roman"/>
          <w:sz w:val="24"/>
          <w:szCs w:val="24"/>
        </w:rPr>
        <w:t>;</w:t>
      </w:r>
    </w:p>
    <w:p w:rsidR="00DC4887" w:rsidRPr="00D50F0C" w:rsidRDefault="00084004" w:rsidP="00DC4887">
      <w:pPr>
        <w:jc w:val="both"/>
        <w:rPr>
          <w:rFonts w:ascii="Times New Roman" w:hAnsi="Times New Roman" w:cs="Times New Roman"/>
          <w:sz w:val="24"/>
          <w:szCs w:val="24"/>
        </w:rPr>
      </w:pPr>
      <w:r w:rsidRPr="00D50F0C">
        <w:rPr>
          <w:rFonts w:ascii="Times New Roman" w:hAnsi="Times New Roman" w:cs="Times New Roman"/>
          <w:sz w:val="24"/>
          <w:szCs w:val="24"/>
        </w:rPr>
        <w:t>- физкультурно-спортивные объединения и физкультурно-спортивные организации – в отношении земельных участков, занятых дворцами спорта, спорткомплексами, стадионами (за исключением земельных участков или их частей, используемых не по профилю</w:t>
      </w:r>
      <w:r w:rsidR="00046F93" w:rsidRPr="00D50F0C">
        <w:rPr>
          <w:rFonts w:ascii="Times New Roman" w:hAnsi="Times New Roman" w:cs="Times New Roman"/>
          <w:sz w:val="24"/>
          <w:szCs w:val="24"/>
        </w:rPr>
        <w:t xml:space="preserve"> указанных спортивных сооружений)</w:t>
      </w:r>
      <w:r w:rsidR="00DC4887" w:rsidRPr="00D50F0C">
        <w:rPr>
          <w:rFonts w:ascii="Times New Roman" w:hAnsi="Times New Roman" w:cs="Times New Roman"/>
          <w:sz w:val="24"/>
          <w:szCs w:val="24"/>
        </w:rPr>
        <w:t>;</w:t>
      </w:r>
    </w:p>
    <w:p w:rsidR="00DC4887" w:rsidRPr="00D50F0C" w:rsidRDefault="00046F93" w:rsidP="00DC4887">
      <w:pPr>
        <w:jc w:val="both"/>
        <w:rPr>
          <w:rFonts w:ascii="Times New Roman" w:hAnsi="Times New Roman" w:cs="Times New Roman"/>
          <w:sz w:val="24"/>
          <w:szCs w:val="24"/>
        </w:rPr>
      </w:pPr>
      <w:r w:rsidRPr="00D50F0C">
        <w:rPr>
          <w:rFonts w:ascii="Times New Roman" w:hAnsi="Times New Roman" w:cs="Times New Roman"/>
          <w:sz w:val="24"/>
          <w:szCs w:val="24"/>
        </w:rPr>
        <w:lastRenderedPageBreak/>
        <w:t>- учреждения и организации дошкольного, начального общего, основного общего, среднего (полного) общего образования</w:t>
      </w:r>
      <w:r w:rsidR="00DC4887" w:rsidRPr="00D50F0C">
        <w:rPr>
          <w:rFonts w:ascii="Times New Roman" w:hAnsi="Times New Roman" w:cs="Times New Roman"/>
          <w:sz w:val="24"/>
          <w:szCs w:val="24"/>
        </w:rPr>
        <w:t>;</w:t>
      </w:r>
    </w:p>
    <w:p w:rsidR="00046F93" w:rsidRPr="00D50F0C" w:rsidRDefault="00DC4887" w:rsidP="00DC4887">
      <w:pPr>
        <w:jc w:val="both"/>
        <w:rPr>
          <w:rFonts w:ascii="Times New Roman" w:hAnsi="Times New Roman" w:cs="Times New Roman"/>
          <w:sz w:val="24"/>
          <w:szCs w:val="24"/>
        </w:rPr>
      </w:pPr>
      <w:r w:rsidRPr="00D50F0C">
        <w:rPr>
          <w:rFonts w:ascii="Times New Roman" w:hAnsi="Times New Roman" w:cs="Times New Roman"/>
          <w:sz w:val="24"/>
          <w:szCs w:val="24"/>
        </w:rPr>
        <w:t xml:space="preserve"> </w:t>
      </w:r>
      <w:r w:rsidR="00046F93" w:rsidRPr="00D50F0C">
        <w:rPr>
          <w:rFonts w:ascii="Times New Roman" w:hAnsi="Times New Roman" w:cs="Times New Roman"/>
          <w:sz w:val="24"/>
          <w:szCs w:val="24"/>
        </w:rPr>
        <w:t>- организаци</w:t>
      </w:r>
      <w:proofErr w:type="gramStart"/>
      <w:r w:rsidR="00046F93" w:rsidRPr="00D50F0C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046F93" w:rsidRPr="00D50F0C">
        <w:rPr>
          <w:rFonts w:ascii="Times New Roman" w:hAnsi="Times New Roman" w:cs="Times New Roman"/>
          <w:sz w:val="24"/>
          <w:szCs w:val="24"/>
        </w:rPr>
        <w:t xml:space="preserve"> в отношении земельных участков, занятых автомобильными дорогами общего пользования местного значения;</w:t>
      </w:r>
    </w:p>
    <w:p w:rsidR="00382371" w:rsidRPr="00D50F0C" w:rsidRDefault="00046F93" w:rsidP="00DC4887">
      <w:pPr>
        <w:jc w:val="both"/>
        <w:rPr>
          <w:rFonts w:ascii="Times New Roman" w:hAnsi="Times New Roman" w:cs="Times New Roman"/>
          <w:sz w:val="24"/>
          <w:szCs w:val="24"/>
        </w:rPr>
      </w:pPr>
      <w:r w:rsidRPr="00D50F0C">
        <w:rPr>
          <w:rFonts w:ascii="Times New Roman" w:hAnsi="Times New Roman" w:cs="Times New Roman"/>
          <w:sz w:val="24"/>
          <w:szCs w:val="24"/>
        </w:rPr>
        <w:t>- органы местного самоуправления Макаровского муниципального образования;</w:t>
      </w:r>
    </w:p>
    <w:p w:rsidR="00046F93" w:rsidRDefault="00046F93" w:rsidP="00DC4887">
      <w:pPr>
        <w:jc w:val="both"/>
        <w:rPr>
          <w:rFonts w:ascii="Times New Roman" w:hAnsi="Times New Roman" w:cs="Times New Roman"/>
          <w:sz w:val="24"/>
          <w:szCs w:val="24"/>
        </w:rPr>
      </w:pPr>
      <w:r w:rsidRPr="00D50F0C">
        <w:rPr>
          <w:rFonts w:ascii="Times New Roman" w:hAnsi="Times New Roman" w:cs="Times New Roman"/>
          <w:sz w:val="24"/>
          <w:szCs w:val="24"/>
        </w:rPr>
        <w:t>- муниципальные учреждения, финансируемые из местного бюджета</w:t>
      </w:r>
      <w:bookmarkStart w:id="0" w:name="_GoBack"/>
      <w:bookmarkEnd w:id="0"/>
    </w:p>
    <w:p w:rsidR="00046F93" w:rsidRDefault="00046F93" w:rsidP="00DC48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0BCC" w:rsidRDefault="00330BCC" w:rsidP="003823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Цели налоговых расходов:</w:t>
      </w:r>
    </w:p>
    <w:p w:rsidR="00330BCC" w:rsidRDefault="00330BCC" w:rsidP="003823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исключения встречных финансовых потоков, оптимизации бюджетных расходов.</w:t>
      </w:r>
    </w:p>
    <w:p w:rsidR="00330BCC" w:rsidRDefault="00330BCC" w:rsidP="003823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Данные налоговые расходы целесообразно сохранить, поскольку они не оказывают отрицательного влияния на экономическое развитие </w:t>
      </w:r>
      <w:r w:rsidR="00E501DC">
        <w:rPr>
          <w:rFonts w:ascii="Times New Roman" w:hAnsi="Times New Roman" w:cs="Times New Roman"/>
          <w:sz w:val="24"/>
          <w:szCs w:val="24"/>
        </w:rPr>
        <w:t>Макаровского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образования.</w:t>
      </w:r>
    </w:p>
    <w:p w:rsidR="006322A5" w:rsidRDefault="00DB58B3" w:rsidP="00DB58B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суммах налоговых льгот </w:t>
      </w:r>
      <w:proofErr w:type="spellStart"/>
      <w:r w:rsidR="00E501DC">
        <w:rPr>
          <w:rFonts w:ascii="Times New Roman" w:hAnsi="Times New Roman" w:cs="Times New Roman"/>
          <w:sz w:val="24"/>
          <w:szCs w:val="24"/>
        </w:rPr>
        <w:t>Макаровского</w:t>
      </w:r>
      <w:proofErr w:type="spellEnd"/>
      <w:r w:rsidR="00046F93">
        <w:rPr>
          <w:rFonts w:ascii="Times New Roman" w:hAnsi="Times New Roman" w:cs="Times New Roman"/>
          <w:sz w:val="24"/>
          <w:szCs w:val="24"/>
        </w:rPr>
        <w:t xml:space="preserve"> МО за 202</w:t>
      </w:r>
      <w:r w:rsidR="00D50F0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0"/>
        <w:gridCol w:w="1963"/>
        <w:gridCol w:w="1630"/>
        <w:gridCol w:w="1547"/>
        <w:gridCol w:w="1192"/>
        <w:gridCol w:w="1547"/>
        <w:gridCol w:w="1192"/>
      </w:tblGrid>
      <w:tr w:rsidR="00381865" w:rsidRPr="00381865" w:rsidTr="00381865">
        <w:trPr>
          <w:trHeight w:val="645"/>
        </w:trPr>
        <w:tc>
          <w:tcPr>
            <w:tcW w:w="500" w:type="dxa"/>
            <w:vMerge w:val="restart"/>
            <w:hideMark/>
          </w:tcPr>
          <w:p w:rsidR="00381865" w:rsidRPr="00381865" w:rsidRDefault="00381865" w:rsidP="0038186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18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3818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3818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963" w:type="dxa"/>
            <w:vMerge w:val="restart"/>
            <w:hideMark/>
          </w:tcPr>
          <w:p w:rsidR="00381865" w:rsidRPr="00381865" w:rsidRDefault="00381865" w:rsidP="0038186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18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налога, по которому предусматривается льгота</w:t>
            </w:r>
          </w:p>
        </w:tc>
        <w:tc>
          <w:tcPr>
            <w:tcW w:w="1630" w:type="dxa"/>
            <w:vMerge w:val="restart"/>
            <w:hideMark/>
          </w:tcPr>
          <w:p w:rsidR="00381865" w:rsidRPr="00381865" w:rsidRDefault="00381865" w:rsidP="0038186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18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налогового расхода</w:t>
            </w:r>
          </w:p>
        </w:tc>
        <w:tc>
          <w:tcPr>
            <w:tcW w:w="2739" w:type="dxa"/>
            <w:gridSpan w:val="2"/>
            <w:hideMark/>
          </w:tcPr>
          <w:p w:rsidR="00381865" w:rsidRPr="00381865" w:rsidRDefault="00046F93" w:rsidP="00D50F0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D50F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381865" w:rsidRPr="003818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2739" w:type="dxa"/>
            <w:gridSpan w:val="2"/>
            <w:hideMark/>
          </w:tcPr>
          <w:p w:rsidR="00381865" w:rsidRPr="00381865" w:rsidRDefault="00046F93" w:rsidP="00D50F0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D50F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381865" w:rsidRPr="003818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381865" w:rsidRPr="00381865" w:rsidTr="00381865">
        <w:trPr>
          <w:trHeight w:val="1440"/>
        </w:trPr>
        <w:tc>
          <w:tcPr>
            <w:tcW w:w="500" w:type="dxa"/>
            <w:vMerge/>
            <w:hideMark/>
          </w:tcPr>
          <w:p w:rsidR="00381865" w:rsidRPr="00381865" w:rsidRDefault="00381865" w:rsidP="0038186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3" w:type="dxa"/>
            <w:vMerge/>
            <w:hideMark/>
          </w:tcPr>
          <w:p w:rsidR="00381865" w:rsidRPr="00381865" w:rsidRDefault="00381865" w:rsidP="0038186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30" w:type="dxa"/>
            <w:vMerge/>
            <w:hideMark/>
          </w:tcPr>
          <w:p w:rsidR="00381865" w:rsidRPr="00381865" w:rsidRDefault="00381865" w:rsidP="0038186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7" w:type="dxa"/>
            <w:hideMark/>
          </w:tcPr>
          <w:p w:rsidR="00381865" w:rsidRPr="00381865" w:rsidRDefault="00381865" w:rsidP="0038186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18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плательщиков</w:t>
            </w:r>
          </w:p>
        </w:tc>
        <w:tc>
          <w:tcPr>
            <w:tcW w:w="1192" w:type="dxa"/>
            <w:hideMark/>
          </w:tcPr>
          <w:p w:rsidR="00381865" w:rsidRPr="00381865" w:rsidRDefault="00381865" w:rsidP="0038186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18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налоговых расходов, тыс</w:t>
            </w:r>
            <w:proofErr w:type="gramStart"/>
            <w:r w:rsidRPr="003818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.р</w:t>
            </w:r>
            <w:proofErr w:type="gramEnd"/>
            <w:r w:rsidRPr="003818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уб.</w:t>
            </w:r>
          </w:p>
        </w:tc>
        <w:tc>
          <w:tcPr>
            <w:tcW w:w="1547" w:type="dxa"/>
            <w:hideMark/>
          </w:tcPr>
          <w:p w:rsidR="00381865" w:rsidRPr="00381865" w:rsidRDefault="00381865" w:rsidP="0038186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18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плательщиков</w:t>
            </w:r>
          </w:p>
        </w:tc>
        <w:tc>
          <w:tcPr>
            <w:tcW w:w="1192" w:type="dxa"/>
            <w:hideMark/>
          </w:tcPr>
          <w:p w:rsidR="00381865" w:rsidRPr="00381865" w:rsidRDefault="00381865" w:rsidP="0038186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18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налоговых расходов, тыс</w:t>
            </w:r>
            <w:proofErr w:type="gramStart"/>
            <w:r w:rsidRPr="003818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.р</w:t>
            </w:r>
            <w:proofErr w:type="gramEnd"/>
            <w:r w:rsidRPr="003818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уб.</w:t>
            </w:r>
          </w:p>
        </w:tc>
      </w:tr>
      <w:tr w:rsidR="00381865" w:rsidRPr="00381865" w:rsidTr="00381865">
        <w:trPr>
          <w:trHeight w:val="645"/>
        </w:trPr>
        <w:tc>
          <w:tcPr>
            <w:tcW w:w="500" w:type="dxa"/>
            <w:hideMark/>
          </w:tcPr>
          <w:p w:rsidR="00381865" w:rsidRPr="00381865" w:rsidRDefault="00381865" w:rsidP="00381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8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3" w:type="dxa"/>
            <w:hideMark/>
          </w:tcPr>
          <w:p w:rsidR="00381865" w:rsidRPr="00381865" w:rsidRDefault="00381865" w:rsidP="00381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865">
              <w:rPr>
                <w:rFonts w:ascii="Times New Roman" w:hAnsi="Times New Roman" w:cs="Times New Roman"/>
                <w:sz w:val="24"/>
                <w:szCs w:val="24"/>
              </w:rPr>
              <w:t>Земельный налог</w:t>
            </w:r>
          </w:p>
        </w:tc>
        <w:tc>
          <w:tcPr>
            <w:tcW w:w="1630" w:type="dxa"/>
            <w:hideMark/>
          </w:tcPr>
          <w:p w:rsidR="00381865" w:rsidRPr="00381865" w:rsidRDefault="00381865" w:rsidP="00381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865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1547" w:type="dxa"/>
            <w:hideMark/>
          </w:tcPr>
          <w:p w:rsidR="00381865" w:rsidRPr="00381865" w:rsidRDefault="00046F93" w:rsidP="00381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2" w:type="dxa"/>
            <w:hideMark/>
          </w:tcPr>
          <w:p w:rsidR="00381865" w:rsidRPr="00381865" w:rsidRDefault="00D50F0C" w:rsidP="00381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47" w:type="dxa"/>
            <w:hideMark/>
          </w:tcPr>
          <w:p w:rsidR="00381865" w:rsidRPr="00381865" w:rsidRDefault="00D50F0C" w:rsidP="00381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2" w:type="dxa"/>
            <w:hideMark/>
          </w:tcPr>
          <w:p w:rsidR="00381865" w:rsidRPr="00381865" w:rsidRDefault="00D50F0C" w:rsidP="00381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1865" w:rsidRPr="00381865" w:rsidTr="00381865">
        <w:trPr>
          <w:trHeight w:val="825"/>
        </w:trPr>
        <w:tc>
          <w:tcPr>
            <w:tcW w:w="500" w:type="dxa"/>
            <w:hideMark/>
          </w:tcPr>
          <w:p w:rsidR="00381865" w:rsidRPr="00381865" w:rsidRDefault="00381865" w:rsidP="00381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3" w:type="dxa"/>
            <w:hideMark/>
          </w:tcPr>
          <w:p w:rsidR="00381865" w:rsidRPr="00381865" w:rsidRDefault="00381865" w:rsidP="00381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865">
              <w:rPr>
                <w:rFonts w:ascii="Times New Roman" w:hAnsi="Times New Roman" w:cs="Times New Roman"/>
                <w:sz w:val="24"/>
                <w:szCs w:val="24"/>
              </w:rPr>
              <w:t>Земельный налог</w:t>
            </w:r>
          </w:p>
        </w:tc>
        <w:tc>
          <w:tcPr>
            <w:tcW w:w="1630" w:type="dxa"/>
            <w:hideMark/>
          </w:tcPr>
          <w:p w:rsidR="00381865" w:rsidRPr="00381865" w:rsidRDefault="00381865" w:rsidP="00381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865">
              <w:rPr>
                <w:rFonts w:ascii="Times New Roman" w:hAnsi="Times New Roman" w:cs="Times New Roman"/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1547" w:type="dxa"/>
            <w:hideMark/>
          </w:tcPr>
          <w:p w:rsidR="00381865" w:rsidRPr="00381865" w:rsidRDefault="00046F93" w:rsidP="00381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2" w:type="dxa"/>
            <w:hideMark/>
          </w:tcPr>
          <w:p w:rsidR="00381865" w:rsidRPr="00381865" w:rsidRDefault="00D50F0C" w:rsidP="00381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47" w:type="dxa"/>
            <w:hideMark/>
          </w:tcPr>
          <w:p w:rsidR="00381865" w:rsidRPr="00381865" w:rsidRDefault="00D50F0C" w:rsidP="00381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2" w:type="dxa"/>
            <w:hideMark/>
          </w:tcPr>
          <w:p w:rsidR="00381865" w:rsidRPr="00381865" w:rsidRDefault="00D50F0C" w:rsidP="00381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</w:tbl>
    <w:p w:rsidR="00381865" w:rsidRDefault="00DB58B3" w:rsidP="00DB58B3">
      <w:pPr>
        <w:jc w:val="both"/>
        <w:rPr>
          <w:rFonts w:ascii="Times New Roman" w:hAnsi="Times New Roman" w:cs="Times New Roman"/>
          <w:sz w:val="24"/>
          <w:szCs w:val="24"/>
        </w:rPr>
      </w:pPr>
      <w:r w:rsidRPr="00DB58B3">
        <w:rPr>
          <w:rFonts w:ascii="Times New Roman" w:hAnsi="Times New Roman" w:cs="Times New Roman"/>
          <w:sz w:val="24"/>
          <w:szCs w:val="24"/>
        </w:rPr>
        <w:tab/>
      </w:r>
    </w:p>
    <w:p w:rsidR="00330BCC" w:rsidRDefault="00381865" w:rsidP="003818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</w:t>
      </w:r>
    </w:p>
    <w:p w:rsidR="00381865" w:rsidRDefault="00046F93" w:rsidP="003818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Налоговые расходы за 202</w:t>
      </w:r>
      <w:r w:rsidR="00D50F0C">
        <w:rPr>
          <w:rFonts w:ascii="Times New Roman" w:hAnsi="Times New Roman" w:cs="Times New Roman"/>
          <w:sz w:val="24"/>
          <w:szCs w:val="24"/>
        </w:rPr>
        <w:t>3</w:t>
      </w:r>
      <w:r w:rsidR="00381865">
        <w:rPr>
          <w:rFonts w:ascii="Times New Roman" w:hAnsi="Times New Roman" w:cs="Times New Roman"/>
          <w:sz w:val="24"/>
          <w:szCs w:val="24"/>
        </w:rPr>
        <w:t xml:space="preserve"> год, отвечают общественным интересам, способствуют решению задач социально-экономической политики </w:t>
      </w:r>
      <w:r w:rsidR="00E501DC">
        <w:rPr>
          <w:rFonts w:ascii="Times New Roman" w:hAnsi="Times New Roman" w:cs="Times New Roman"/>
          <w:sz w:val="24"/>
          <w:szCs w:val="24"/>
        </w:rPr>
        <w:t>Макаровского</w:t>
      </w:r>
      <w:r w:rsidR="00381865">
        <w:rPr>
          <w:rFonts w:ascii="Times New Roman" w:hAnsi="Times New Roman" w:cs="Times New Roman"/>
          <w:sz w:val="24"/>
          <w:szCs w:val="24"/>
        </w:rPr>
        <w:t xml:space="preserve"> муниципального образования, исключения встречных финансовых потоков, оптимизации бюджетных расходов, являются востребованными, не оказывают отрицательного влияния на экономическое развитие </w:t>
      </w:r>
      <w:r w:rsidR="00E501DC">
        <w:rPr>
          <w:rFonts w:ascii="Times New Roman" w:hAnsi="Times New Roman" w:cs="Times New Roman"/>
          <w:sz w:val="24"/>
          <w:szCs w:val="24"/>
        </w:rPr>
        <w:t>Макаровского</w:t>
      </w:r>
      <w:r w:rsidR="00381865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и имеют положительную бюджетную эффективность, их действие признано эффективным и </w:t>
      </w:r>
      <w:r>
        <w:rPr>
          <w:rFonts w:ascii="Times New Roman" w:hAnsi="Times New Roman" w:cs="Times New Roman"/>
          <w:sz w:val="24"/>
          <w:szCs w:val="24"/>
        </w:rPr>
        <w:t>целесообразно, сохранить на 202</w:t>
      </w:r>
      <w:r w:rsidR="00D50F0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D50F0C">
        <w:rPr>
          <w:rFonts w:ascii="Times New Roman" w:hAnsi="Times New Roman" w:cs="Times New Roman"/>
          <w:sz w:val="24"/>
          <w:szCs w:val="24"/>
        </w:rPr>
        <w:t>5</w:t>
      </w:r>
      <w:r w:rsidR="00381865">
        <w:rPr>
          <w:rFonts w:ascii="Times New Roman" w:hAnsi="Times New Roman" w:cs="Times New Roman"/>
          <w:sz w:val="24"/>
          <w:szCs w:val="24"/>
        </w:rPr>
        <w:t xml:space="preserve"> годы.</w:t>
      </w:r>
    </w:p>
    <w:p w:rsidR="00046F93" w:rsidRDefault="00046F93" w:rsidP="003818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1865" w:rsidRPr="00381865" w:rsidRDefault="00381865" w:rsidP="003818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 w:rsidR="00E501DC">
        <w:rPr>
          <w:rFonts w:ascii="Times New Roman" w:hAnsi="Times New Roman" w:cs="Times New Roman"/>
          <w:sz w:val="24"/>
          <w:szCs w:val="24"/>
        </w:rPr>
        <w:t>Макаровского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                                       </w:t>
      </w:r>
      <w:r w:rsidR="00E501DC">
        <w:rPr>
          <w:rFonts w:ascii="Times New Roman" w:hAnsi="Times New Roman" w:cs="Times New Roman"/>
          <w:sz w:val="24"/>
          <w:szCs w:val="24"/>
        </w:rPr>
        <w:t>Ярыгина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01DC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.</w:t>
      </w:r>
      <w:r w:rsidR="00E501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381865" w:rsidRPr="00381865" w:rsidSect="001F2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DD2"/>
    <w:rsid w:val="0001087C"/>
    <w:rsid w:val="00046F93"/>
    <w:rsid w:val="00084004"/>
    <w:rsid w:val="001F2E5D"/>
    <w:rsid w:val="00330BCC"/>
    <w:rsid w:val="00333DD2"/>
    <w:rsid w:val="0034346C"/>
    <w:rsid w:val="00381635"/>
    <w:rsid w:val="00381865"/>
    <w:rsid w:val="00382371"/>
    <w:rsid w:val="00482CB8"/>
    <w:rsid w:val="004F347D"/>
    <w:rsid w:val="006322A5"/>
    <w:rsid w:val="006B61D8"/>
    <w:rsid w:val="00971C3F"/>
    <w:rsid w:val="00AF5E04"/>
    <w:rsid w:val="00CA094A"/>
    <w:rsid w:val="00D50F0C"/>
    <w:rsid w:val="00DB58B3"/>
    <w:rsid w:val="00DC4887"/>
    <w:rsid w:val="00E50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D70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58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58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dcterms:created xsi:type="dcterms:W3CDTF">2025-04-18T02:30:00Z</dcterms:created>
  <dcterms:modified xsi:type="dcterms:W3CDTF">2025-04-18T02:30:00Z</dcterms:modified>
</cp:coreProperties>
</file>