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6AD" w:rsidRPr="007906AD" w:rsidRDefault="007906AD" w:rsidP="007906AD">
      <w:pPr>
        <w:pStyle w:val="pt-a-000021"/>
        <w:spacing w:before="0" w:beforeAutospacing="0" w:after="0" w:afterAutospacing="0"/>
        <w:textAlignment w:val="baseline"/>
        <w:rPr>
          <w:rStyle w:val="pt-a0-000007"/>
          <w:color w:val="000000"/>
          <w:sz w:val="28"/>
          <w:szCs w:val="28"/>
        </w:rPr>
      </w:pPr>
    </w:p>
    <w:p w:rsidR="007906AD" w:rsidRPr="007906AD" w:rsidRDefault="007906AD" w:rsidP="007906AD">
      <w:pPr>
        <w:pStyle w:val="pt-a-000021"/>
        <w:spacing w:before="0" w:beforeAutospacing="0" w:after="0" w:afterAutospacing="0"/>
        <w:jc w:val="center"/>
        <w:textAlignment w:val="baseline"/>
        <w:rPr>
          <w:rStyle w:val="pt-a0-000007"/>
          <w:color w:val="000000"/>
          <w:sz w:val="28"/>
          <w:szCs w:val="28"/>
        </w:rPr>
      </w:pPr>
    </w:p>
    <w:p w:rsidR="007906AD" w:rsidRPr="007906AD" w:rsidRDefault="007906AD" w:rsidP="007906AD">
      <w:pPr>
        <w:shd w:val="clear" w:color="auto" w:fill="FFFFFF"/>
        <w:spacing w:after="0" w:line="360" w:lineRule="auto"/>
        <w:ind w:left="-1134" w:right="43" w:firstLine="567"/>
        <w:jc w:val="center"/>
        <w:rPr>
          <w:rFonts w:ascii="Times New Roman" w:hAnsi="Times New Roman" w:cs="Times New Roman"/>
          <w:b/>
        </w:rPr>
      </w:pPr>
      <w:r w:rsidRPr="007906AD">
        <w:rPr>
          <w:rFonts w:ascii="Times New Roman" w:hAnsi="Times New Roman" w:cs="Times New Roman"/>
          <w:b/>
          <w:bCs/>
        </w:rPr>
        <w:t>РОССИЙСКАЯ ФЕДЕРАЦИЯ</w:t>
      </w:r>
    </w:p>
    <w:p w:rsidR="007906AD" w:rsidRPr="007906AD" w:rsidRDefault="007906AD" w:rsidP="007906AD">
      <w:pPr>
        <w:shd w:val="clear" w:color="auto" w:fill="FFFFFF"/>
        <w:spacing w:after="0" w:line="360" w:lineRule="auto"/>
        <w:ind w:left="-1134" w:right="52" w:firstLine="567"/>
        <w:jc w:val="center"/>
        <w:rPr>
          <w:rFonts w:ascii="Times New Roman" w:hAnsi="Times New Roman" w:cs="Times New Roman"/>
          <w:b/>
          <w:bCs/>
        </w:rPr>
      </w:pPr>
      <w:r w:rsidRPr="007906AD">
        <w:rPr>
          <w:rFonts w:ascii="Times New Roman" w:hAnsi="Times New Roman" w:cs="Times New Roman"/>
          <w:b/>
          <w:bCs/>
        </w:rPr>
        <w:t>ИРКУТСКАЯ ОБЛАСТЬ</w:t>
      </w:r>
    </w:p>
    <w:p w:rsidR="007906AD" w:rsidRPr="007906AD" w:rsidRDefault="007906AD" w:rsidP="007906AD">
      <w:pPr>
        <w:shd w:val="clear" w:color="auto" w:fill="FFFFFF"/>
        <w:spacing w:after="0" w:line="360" w:lineRule="auto"/>
        <w:ind w:left="-1134" w:right="52" w:firstLine="567"/>
        <w:jc w:val="center"/>
        <w:rPr>
          <w:rFonts w:ascii="Times New Roman" w:hAnsi="Times New Roman" w:cs="Times New Roman"/>
          <w:b/>
          <w:bCs/>
        </w:rPr>
      </w:pPr>
      <w:r w:rsidRPr="007906AD">
        <w:rPr>
          <w:rFonts w:ascii="Times New Roman" w:hAnsi="Times New Roman" w:cs="Times New Roman"/>
          <w:b/>
          <w:bCs/>
        </w:rPr>
        <w:t>КИРЕНСКИЙ МУНИЦИПАЛЬНЫЙ РАЙОН</w:t>
      </w:r>
    </w:p>
    <w:p w:rsidR="007906AD" w:rsidRPr="007906AD" w:rsidRDefault="007906AD" w:rsidP="007906AD">
      <w:pPr>
        <w:shd w:val="clear" w:color="auto" w:fill="FFFFFF"/>
        <w:spacing w:after="0" w:line="360" w:lineRule="auto"/>
        <w:ind w:left="-1134" w:right="-1" w:firstLine="567"/>
        <w:jc w:val="center"/>
        <w:rPr>
          <w:rFonts w:ascii="Times New Roman" w:hAnsi="Times New Roman" w:cs="Times New Roman"/>
          <w:b/>
        </w:rPr>
      </w:pPr>
      <w:r w:rsidRPr="007906AD">
        <w:rPr>
          <w:rFonts w:ascii="Times New Roman" w:hAnsi="Times New Roman" w:cs="Times New Roman"/>
          <w:b/>
        </w:rPr>
        <w:t>АДМИНИСТРАЦИЯ КРИВОЛУКСКОГО</w:t>
      </w:r>
    </w:p>
    <w:p w:rsidR="007906AD" w:rsidRPr="007906AD" w:rsidRDefault="007906AD" w:rsidP="007906AD">
      <w:pPr>
        <w:shd w:val="clear" w:color="auto" w:fill="FFFFFF"/>
        <w:spacing w:after="0" w:line="360" w:lineRule="auto"/>
        <w:ind w:left="-1134" w:right="-1" w:firstLine="567"/>
        <w:jc w:val="center"/>
        <w:rPr>
          <w:rFonts w:ascii="Times New Roman" w:hAnsi="Times New Roman" w:cs="Times New Roman"/>
          <w:b/>
        </w:rPr>
      </w:pPr>
      <w:r w:rsidRPr="007906AD">
        <w:rPr>
          <w:rFonts w:ascii="Times New Roman" w:hAnsi="Times New Roman" w:cs="Times New Roman"/>
          <w:b/>
        </w:rPr>
        <w:t>СЕЛЬСКОГО ПОСЕЛЕНИЯ</w:t>
      </w:r>
    </w:p>
    <w:p w:rsidR="007906AD" w:rsidRPr="007906AD" w:rsidRDefault="007906AD" w:rsidP="007906AD">
      <w:pPr>
        <w:pStyle w:val="10"/>
        <w:keepNext/>
        <w:keepLines/>
        <w:shd w:val="clear" w:color="auto" w:fill="auto"/>
        <w:spacing w:before="0" w:after="0" w:line="240" w:lineRule="auto"/>
        <w:ind w:left="-1134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906AD" w:rsidRDefault="007906AD" w:rsidP="007906AD">
      <w:pPr>
        <w:pStyle w:val="10"/>
        <w:keepNext/>
        <w:keepLines/>
        <w:shd w:val="clear" w:color="auto" w:fill="auto"/>
        <w:spacing w:before="0" w:after="0" w:line="240" w:lineRule="auto"/>
        <w:ind w:left="-113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906AD">
        <w:rPr>
          <w:rFonts w:ascii="Times New Roman" w:hAnsi="Times New Roman" w:cs="Times New Roman"/>
          <w:sz w:val="24"/>
          <w:szCs w:val="24"/>
        </w:rPr>
        <w:t>ПОСТАНОВЛЕНИЕ №</w:t>
      </w:r>
      <w:r w:rsidR="00EE3A2E">
        <w:rPr>
          <w:rFonts w:ascii="Times New Roman" w:hAnsi="Times New Roman" w:cs="Times New Roman"/>
          <w:sz w:val="24"/>
          <w:szCs w:val="24"/>
        </w:rPr>
        <w:t xml:space="preserve"> 90</w:t>
      </w:r>
    </w:p>
    <w:p w:rsidR="007906AD" w:rsidRPr="007906AD" w:rsidRDefault="007906AD" w:rsidP="007906AD">
      <w:pPr>
        <w:pStyle w:val="10"/>
        <w:keepNext/>
        <w:keepLines/>
        <w:shd w:val="clear" w:color="auto" w:fill="auto"/>
        <w:spacing w:before="0" w:after="0" w:line="240" w:lineRule="auto"/>
        <w:ind w:left="-1134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906AD" w:rsidRDefault="007906AD" w:rsidP="007906AD">
      <w:pPr>
        <w:spacing w:after="0" w:line="240" w:lineRule="auto"/>
        <w:rPr>
          <w:rFonts w:ascii="Times New Roman" w:hAnsi="Times New Roman" w:cs="Times New Roman"/>
        </w:rPr>
      </w:pPr>
      <w:r w:rsidRPr="007906AD">
        <w:rPr>
          <w:rFonts w:ascii="Times New Roman" w:hAnsi="Times New Roman" w:cs="Times New Roman"/>
        </w:rPr>
        <w:t>26</w:t>
      </w:r>
      <w:r w:rsidR="00EE3A2E">
        <w:rPr>
          <w:rFonts w:ascii="Times New Roman" w:hAnsi="Times New Roman" w:cs="Times New Roman"/>
        </w:rPr>
        <w:t>.12</w:t>
      </w:r>
      <w:r w:rsidRPr="007906AD">
        <w:rPr>
          <w:rFonts w:ascii="Times New Roman" w:hAnsi="Times New Roman" w:cs="Times New Roman"/>
        </w:rPr>
        <w:t>.2024г.</w:t>
      </w:r>
      <w:r w:rsidRPr="007906AD">
        <w:rPr>
          <w:rFonts w:ascii="Times New Roman" w:hAnsi="Times New Roman" w:cs="Times New Roman"/>
        </w:rPr>
        <w:tab/>
      </w:r>
      <w:r w:rsidRPr="007906AD">
        <w:rPr>
          <w:rFonts w:ascii="Times New Roman" w:hAnsi="Times New Roman" w:cs="Times New Roman"/>
        </w:rPr>
        <w:tab/>
      </w:r>
      <w:r w:rsidRPr="007906AD">
        <w:rPr>
          <w:rFonts w:ascii="Times New Roman" w:hAnsi="Times New Roman" w:cs="Times New Roman"/>
        </w:rPr>
        <w:tab/>
      </w:r>
      <w:r w:rsidRPr="007906AD">
        <w:rPr>
          <w:rFonts w:ascii="Times New Roman" w:hAnsi="Times New Roman" w:cs="Times New Roman"/>
        </w:rPr>
        <w:tab/>
      </w:r>
      <w:r w:rsidRPr="007906AD">
        <w:rPr>
          <w:rFonts w:ascii="Times New Roman" w:hAnsi="Times New Roman" w:cs="Times New Roman"/>
        </w:rPr>
        <w:tab/>
      </w:r>
      <w:r w:rsidRPr="007906AD">
        <w:rPr>
          <w:rFonts w:ascii="Times New Roman" w:hAnsi="Times New Roman" w:cs="Times New Roman"/>
        </w:rPr>
        <w:tab/>
      </w:r>
      <w:r w:rsidRPr="007906AD">
        <w:rPr>
          <w:rFonts w:ascii="Times New Roman" w:hAnsi="Times New Roman" w:cs="Times New Roman"/>
        </w:rPr>
        <w:tab/>
      </w:r>
      <w:r w:rsidRPr="007906AD">
        <w:rPr>
          <w:rFonts w:ascii="Times New Roman" w:hAnsi="Times New Roman" w:cs="Times New Roman"/>
        </w:rPr>
        <w:tab/>
      </w:r>
      <w:r w:rsidRPr="007906AD">
        <w:rPr>
          <w:rFonts w:ascii="Times New Roman" w:hAnsi="Times New Roman" w:cs="Times New Roman"/>
        </w:rPr>
        <w:tab/>
        <w:t>с</w:t>
      </w:r>
      <w:proofErr w:type="gramStart"/>
      <w:r w:rsidRPr="007906AD">
        <w:rPr>
          <w:rFonts w:ascii="Times New Roman" w:hAnsi="Times New Roman" w:cs="Times New Roman"/>
        </w:rPr>
        <w:t>.К</w:t>
      </w:r>
      <w:proofErr w:type="gramEnd"/>
      <w:r w:rsidRPr="007906AD">
        <w:rPr>
          <w:rFonts w:ascii="Times New Roman" w:hAnsi="Times New Roman" w:cs="Times New Roman"/>
        </w:rPr>
        <w:t>ривая Лука</w:t>
      </w:r>
    </w:p>
    <w:p w:rsidR="006402D9" w:rsidRDefault="006402D9" w:rsidP="007906AD">
      <w:pPr>
        <w:spacing w:after="0" w:line="240" w:lineRule="auto"/>
        <w:rPr>
          <w:rFonts w:ascii="Times New Roman" w:hAnsi="Times New Roman" w:cs="Times New Roman"/>
        </w:rPr>
      </w:pPr>
    </w:p>
    <w:p w:rsidR="00EE3A2E" w:rsidRPr="007906AD" w:rsidRDefault="00EE3A2E" w:rsidP="007906AD">
      <w:pPr>
        <w:spacing w:after="0" w:line="240" w:lineRule="auto"/>
        <w:rPr>
          <w:rFonts w:ascii="Times New Roman" w:hAnsi="Times New Roman" w:cs="Times New Roman"/>
        </w:rPr>
      </w:pPr>
    </w:p>
    <w:p w:rsidR="007906AD" w:rsidRPr="00EE3A2E" w:rsidRDefault="00EE3A2E" w:rsidP="00EE3A2E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b/>
          <w:color w:val="000000"/>
        </w:rPr>
      </w:pPr>
      <w:r w:rsidRPr="00EE3A2E">
        <w:rPr>
          <w:rStyle w:val="pt-a0-000007"/>
          <w:b/>
          <w:color w:val="000000"/>
        </w:rPr>
        <w:t>Об утверждении Положения о межведомственной комиссии по оценке помещений в целях признания их жилыми помещениями, жилыми помещениями пригодным</w:t>
      </w:r>
      <w:proofErr w:type="gramStart"/>
      <w:r w:rsidRPr="00EE3A2E">
        <w:rPr>
          <w:rStyle w:val="pt-a0-000007"/>
          <w:b/>
          <w:color w:val="000000"/>
        </w:rPr>
        <w:t>и(</w:t>
      </w:r>
      <w:proofErr w:type="gramEnd"/>
      <w:r w:rsidRPr="00EE3A2E">
        <w:rPr>
          <w:rStyle w:val="pt-a0-000007"/>
          <w:b/>
          <w:color w:val="000000"/>
        </w:rPr>
        <w:t>непригодными) для проживания граждан, многоквартирных домов аварийными и подлежащими сносу или реконструкции на территории Криволукского муниципального образования</w:t>
      </w:r>
    </w:p>
    <w:p w:rsidR="007906AD" w:rsidRDefault="007906AD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  <w:sz w:val="28"/>
          <w:szCs w:val="28"/>
        </w:rPr>
      </w:pPr>
    </w:p>
    <w:p w:rsidR="007906AD" w:rsidRDefault="007906AD" w:rsidP="007906AD">
      <w:pPr>
        <w:pStyle w:val="pt-headdoc-000018"/>
        <w:spacing w:before="0" w:beforeAutospacing="0" w:after="0" w:afterAutospacing="0" w:line="252" w:lineRule="atLeast"/>
        <w:ind w:firstLine="720"/>
        <w:jc w:val="both"/>
        <w:textAlignment w:val="baseline"/>
        <w:rPr>
          <w:rStyle w:val="pt-a0-000007"/>
          <w:color w:val="000000"/>
        </w:rPr>
      </w:pPr>
      <w:proofErr w:type="gramStart"/>
      <w:r w:rsidRPr="00FF55C0">
        <w:rPr>
          <w:rStyle w:val="pt-a0-000007"/>
          <w:color w:val="000000"/>
        </w:rPr>
        <w:t xml:space="preserve">В соответствии со статьями 14, 15 Жилищного кодекса Российской Федерации,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</w:t>
      </w:r>
      <w:r w:rsidR="00944703">
        <w:rPr>
          <w:rStyle w:val="pt-a0-000007"/>
          <w:color w:val="000000"/>
        </w:rPr>
        <w:t xml:space="preserve"> </w:t>
      </w:r>
      <w:r w:rsidRPr="00FF55C0">
        <w:rPr>
          <w:rStyle w:val="pt-a0-000007"/>
          <w:color w:val="000000"/>
        </w:rPr>
        <w:t>многоквартирного дома аварийным и подлежащим сносу или реконструкции, садового дома жилым домом и жилого дома садовым домом»</w:t>
      </w:r>
      <w:r w:rsidR="00944703">
        <w:rPr>
          <w:rStyle w:val="pt-a0-000007"/>
          <w:color w:val="000000"/>
        </w:rPr>
        <w:t xml:space="preserve">, администрация Криволукского муниципального образования </w:t>
      </w:r>
      <w:proofErr w:type="gramEnd"/>
    </w:p>
    <w:p w:rsidR="00944703" w:rsidRDefault="00944703" w:rsidP="007906AD">
      <w:pPr>
        <w:pStyle w:val="pt-headdoc-000018"/>
        <w:spacing w:before="0" w:beforeAutospacing="0" w:after="0" w:afterAutospacing="0" w:line="252" w:lineRule="atLeast"/>
        <w:ind w:firstLine="720"/>
        <w:jc w:val="both"/>
        <w:textAlignment w:val="baseline"/>
        <w:rPr>
          <w:rStyle w:val="pt-a0-000007"/>
          <w:color w:val="000000"/>
        </w:rPr>
      </w:pPr>
    </w:p>
    <w:p w:rsidR="00944703" w:rsidRPr="00FF55C0" w:rsidRDefault="00944703" w:rsidP="007906AD">
      <w:pPr>
        <w:pStyle w:val="pt-headdoc-000018"/>
        <w:spacing w:before="0" w:beforeAutospacing="0" w:after="0" w:afterAutospacing="0" w:line="252" w:lineRule="atLeast"/>
        <w:ind w:firstLine="720"/>
        <w:jc w:val="both"/>
        <w:textAlignment w:val="baseline"/>
        <w:rPr>
          <w:color w:val="000000"/>
        </w:rPr>
      </w:pPr>
      <w:r>
        <w:rPr>
          <w:rStyle w:val="pt-a0-000007"/>
          <w:color w:val="000000"/>
        </w:rPr>
        <w:t>ПОСТАНОВЛЯЕТ:</w:t>
      </w:r>
    </w:p>
    <w:p w:rsidR="00944703" w:rsidRDefault="00944703" w:rsidP="007906AD">
      <w:pPr>
        <w:pStyle w:val="pt-headdoc-000018"/>
        <w:spacing w:before="0" w:beforeAutospacing="0" w:after="0" w:afterAutospacing="0" w:line="252" w:lineRule="atLeast"/>
        <w:ind w:firstLine="720"/>
        <w:jc w:val="both"/>
        <w:textAlignment w:val="baseline"/>
        <w:rPr>
          <w:rStyle w:val="pt-a0-000007"/>
          <w:color w:val="000000"/>
        </w:rPr>
      </w:pPr>
    </w:p>
    <w:p w:rsidR="007906AD" w:rsidRPr="00FF55C0" w:rsidRDefault="007906AD" w:rsidP="007906AD">
      <w:pPr>
        <w:pStyle w:val="pt-headdoc-000018"/>
        <w:spacing w:before="0" w:beforeAutospacing="0" w:after="0" w:afterAutospacing="0" w:line="252" w:lineRule="atLeast"/>
        <w:ind w:firstLine="720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1. Утвердить прилагаемое Положение о межведомственной комиссии по признанию помещений жилыми помещениями, жилых помещений пригодными (непригодными) для проживания граждан и многоквартирных домов аварийными и подлежащими сносу или реконструкции на территории Криволукского муниципального образования.</w:t>
      </w:r>
    </w:p>
    <w:p w:rsidR="007906AD" w:rsidRPr="00FF55C0" w:rsidRDefault="007906AD" w:rsidP="007906AD">
      <w:pPr>
        <w:pStyle w:val="pt-headdoc-000018"/>
        <w:spacing w:before="0" w:beforeAutospacing="0" w:after="0" w:afterAutospacing="0" w:line="252" w:lineRule="atLeast"/>
        <w:ind w:firstLine="720"/>
        <w:jc w:val="both"/>
        <w:textAlignment w:val="baseline"/>
        <w:rPr>
          <w:rStyle w:val="pt-a0-000007"/>
          <w:color w:val="000000"/>
        </w:rPr>
      </w:pPr>
      <w:r w:rsidRPr="00FF55C0">
        <w:rPr>
          <w:rStyle w:val="pt-a0-000007"/>
          <w:color w:val="000000"/>
        </w:rPr>
        <w:t xml:space="preserve">2. </w:t>
      </w:r>
      <w:proofErr w:type="gramStart"/>
      <w:r w:rsidRPr="00FF55C0">
        <w:rPr>
          <w:rStyle w:val="pt-a0-000007"/>
          <w:color w:val="000000"/>
        </w:rPr>
        <w:t>Определить, что администрации Криволукского муниципального образования обеспечивают реализацию прав собственника муниципального жилищного фонда на территории Криволукского муниципального образования, в том числе направляют в межведомственную комиссию по признанию помещений жилыми помещениями, жилых помещений пригодными (непригодными) для проживания граждан и многоквартирных домов аварийными и подлежащими сносу или реконструкции на территории Криволукского муниципального образования заявление и документы, предусмотренные Положением о признании помещения жилым</w:t>
      </w:r>
      <w:proofErr w:type="gramEnd"/>
      <w:r w:rsidRPr="00FF55C0">
        <w:rPr>
          <w:rStyle w:val="pt-a0-000007"/>
          <w:color w:val="000000"/>
        </w:rPr>
        <w:t xml:space="preserve"> </w:t>
      </w:r>
      <w:proofErr w:type="gramStart"/>
      <w:r w:rsidRPr="00FF55C0">
        <w:rPr>
          <w:rStyle w:val="pt-a0-000007"/>
          <w:color w:val="000000"/>
        </w:rPr>
        <w:t>помещением, жилого помещения непригодным для проживания и многоквартирного дома аварийным и подлежащим сносу или реконструкции, утвержденным постановлением Правительства Российской Федерации от 28.01.2006 № 47, при выявлении на территории Криволукского муниципального образовании многоквартирных домов, которые могут быть признаны аварийными и подлежащими сносу или реконструкции, в которых находятся жилые помещения муниципального жилищного фонда, либо жилых помещений муниципального жилищного фонда, которые могут быть признаны</w:t>
      </w:r>
      <w:proofErr w:type="gramEnd"/>
      <w:r w:rsidRPr="00FF55C0">
        <w:rPr>
          <w:rStyle w:val="pt-a0-000007"/>
          <w:color w:val="000000"/>
        </w:rPr>
        <w:t xml:space="preserve"> </w:t>
      </w:r>
      <w:proofErr w:type="gramStart"/>
      <w:r w:rsidRPr="00FF55C0">
        <w:rPr>
          <w:rStyle w:val="pt-a0-000007"/>
          <w:color w:val="000000"/>
        </w:rPr>
        <w:t>непригодными</w:t>
      </w:r>
      <w:proofErr w:type="gramEnd"/>
      <w:r w:rsidRPr="00FF55C0">
        <w:rPr>
          <w:rStyle w:val="pt-a0-000007"/>
          <w:color w:val="000000"/>
        </w:rPr>
        <w:t xml:space="preserve"> для проживания.». </w:t>
      </w:r>
    </w:p>
    <w:p w:rsidR="00FF55C0" w:rsidRPr="00FF55C0" w:rsidRDefault="00FF55C0" w:rsidP="007906AD">
      <w:pPr>
        <w:pStyle w:val="pt-headdoc-000018"/>
        <w:spacing w:before="0" w:beforeAutospacing="0" w:after="0" w:afterAutospacing="0" w:line="252" w:lineRule="atLeast"/>
        <w:ind w:firstLine="720"/>
        <w:jc w:val="both"/>
        <w:textAlignment w:val="baseline"/>
        <w:rPr>
          <w:rStyle w:val="pt-a0-000007"/>
          <w:color w:val="000000"/>
        </w:rPr>
      </w:pPr>
      <w:r w:rsidRPr="00FF55C0">
        <w:rPr>
          <w:rStyle w:val="pt-a0-000007"/>
          <w:color w:val="000000"/>
        </w:rPr>
        <w:t xml:space="preserve">3. Постановление № 36 от 13.09.2023г. « Об утверждении Положения о межведомственной комиссии по оценке помещений в целях признания их жилыми помещениями, жилых помещений пригодными </w:t>
      </w:r>
      <w:proofErr w:type="gramStart"/>
      <w:r w:rsidRPr="00FF55C0">
        <w:rPr>
          <w:rStyle w:val="pt-a0-000007"/>
          <w:color w:val="000000"/>
        </w:rPr>
        <w:t xml:space="preserve">( </w:t>
      </w:r>
      <w:proofErr w:type="gramEnd"/>
      <w:r w:rsidRPr="00FF55C0">
        <w:rPr>
          <w:rStyle w:val="pt-a0-000007"/>
          <w:color w:val="000000"/>
        </w:rPr>
        <w:t>непригодными) для проживания граждан, многоквартирных домов аварийными и подлежащими сносу или реконструкции на территории Криволукского муниципального образования» признать утратившим силу.</w:t>
      </w:r>
    </w:p>
    <w:p w:rsidR="00FF55C0" w:rsidRPr="00FF55C0" w:rsidRDefault="00FF55C0" w:rsidP="007906AD">
      <w:pPr>
        <w:pStyle w:val="pt-headdoc-000018"/>
        <w:spacing w:before="0" w:beforeAutospacing="0" w:after="0" w:afterAutospacing="0" w:line="252" w:lineRule="atLeast"/>
        <w:ind w:firstLine="720"/>
        <w:jc w:val="both"/>
        <w:textAlignment w:val="baseline"/>
        <w:rPr>
          <w:color w:val="000000"/>
        </w:rPr>
      </w:pPr>
    </w:p>
    <w:p w:rsidR="00FF55C0" w:rsidRPr="00FF55C0" w:rsidRDefault="00FF55C0" w:rsidP="00FF55C0">
      <w:pPr>
        <w:tabs>
          <w:tab w:val="left" w:pos="28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55C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 Опубликовать настоящее постановление в периодическом печатном издании «Информационный Вестник Криволукского сельского поселения» и </w:t>
      </w:r>
      <w:r w:rsidRPr="00FF55C0">
        <w:rPr>
          <w:rFonts w:ascii="Times New Roman" w:eastAsia="Calibri" w:hAnsi="Times New Roman" w:cs="Times New Roman"/>
          <w:bCs/>
          <w:sz w:val="24"/>
          <w:szCs w:val="24"/>
        </w:rPr>
        <w:t>на</w:t>
      </w:r>
      <w:r w:rsidRPr="00FF55C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FF55C0">
        <w:rPr>
          <w:rFonts w:ascii="Times New Roman" w:eastAsia="Calibri" w:hAnsi="Times New Roman" w:cs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(http://kirenskm.irkobl.ru) в информационно - телекоммуникационной сети «Интернет»</w:t>
      </w:r>
    </w:p>
    <w:p w:rsidR="00FF55C0" w:rsidRDefault="00FF55C0" w:rsidP="00FF55C0">
      <w:pPr>
        <w:jc w:val="both"/>
        <w:rPr>
          <w:rFonts w:ascii="Times New Roman" w:hAnsi="Times New Roman" w:cs="Times New Roman"/>
          <w:sz w:val="24"/>
          <w:szCs w:val="24"/>
        </w:rPr>
      </w:pPr>
      <w:r w:rsidRPr="00FF55C0">
        <w:rPr>
          <w:rFonts w:ascii="Times New Roman" w:hAnsi="Times New Roman" w:cs="Times New Roman"/>
          <w:sz w:val="24"/>
          <w:szCs w:val="24"/>
        </w:rPr>
        <w:t xml:space="preserve">      5. </w:t>
      </w:r>
      <w:proofErr w:type="gramStart"/>
      <w:r w:rsidRPr="00FF55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F55C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402D9" w:rsidRDefault="006402D9" w:rsidP="00FF55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02D9" w:rsidRDefault="006402D9" w:rsidP="00FF55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02D9" w:rsidRDefault="006402D9" w:rsidP="00FF55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Криволукского </w:t>
      </w:r>
    </w:p>
    <w:p w:rsidR="006402D9" w:rsidRPr="00FF55C0" w:rsidRDefault="006402D9" w:rsidP="00FF55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образования: _____________ 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Хорошева</w:t>
      </w:r>
      <w:proofErr w:type="spellEnd"/>
    </w:p>
    <w:p w:rsidR="007906AD" w:rsidRPr="00FF55C0" w:rsidRDefault="007906AD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7906AD" w:rsidRPr="00FF55C0" w:rsidRDefault="007906AD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7906AD" w:rsidRPr="00FF55C0" w:rsidRDefault="007906AD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7906AD" w:rsidRPr="00FF55C0" w:rsidRDefault="007906AD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7906AD" w:rsidRPr="00FF55C0" w:rsidRDefault="007906AD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7906AD" w:rsidRPr="00FF55C0" w:rsidRDefault="007906AD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7906AD" w:rsidRDefault="007906AD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944703" w:rsidRPr="00FF55C0" w:rsidRDefault="00944703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7906AD" w:rsidRPr="00FF55C0" w:rsidRDefault="007906AD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</w:rPr>
      </w:pPr>
    </w:p>
    <w:p w:rsidR="007906AD" w:rsidRPr="00944703" w:rsidRDefault="007906AD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color w:val="000000"/>
          <w:sz w:val="28"/>
          <w:szCs w:val="28"/>
        </w:rPr>
      </w:pPr>
    </w:p>
    <w:p w:rsidR="00944703" w:rsidRPr="00944703" w:rsidRDefault="005B6A77" w:rsidP="00944703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944703">
        <w:rPr>
          <w:rStyle w:val="pt-a0-000007"/>
          <w:b/>
          <w:color w:val="000000"/>
          <w:sz w:val="28"/>
          <w:szCs w:val="28"/>
        </w:rPr>
        <w:lastRenderedPageBreak/>
        <w:t xml:space="preserve">Положение </w:t>
      </w:r>
    </w:p>
    <w:p w:rsidR="005B6A77" w:rsidRPr="00944703" w:rsidRDefault="005B6A77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b/>
          <w:color w:val="000000"/>
        </w:rPr>
      </w:pPr>
      <w:r w:rsidRPr="00944703">
        <w:rPr>
          <w:rStyle w:val="pt-a0-000007"/>
          <w:b/>
          <w:color w:val="000000"/>
        </w:rPr>
        <w:t xml:space="preserve">о межведомственной комиссии по признанию помещений жилыми помещениями, жилых помещений пригодными (непригодными) для проживания граждан и </w:t>
      </w:r>
    </w:p>
    <w:p w:rsidR="005B6A77" w:rsidRPr="00944703" w:rsidRDefault="005B6A77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b/>
          <w:color w:val="000000"/>
        </w:rPr>
      </w:pPr>
      <w:r w:rsidRPr="00944703">
        <w:rPr>
          <w:rStyle w:val="pt-a0-000007"/>
          <w:b/>
          <w:color w:val="000000"/>
        </w:rPr>
        <w:t xml:space="preserve">многоквартирных домов аварийными и подлежащими сносу или реконструкции </w:t>
      </w:r>
    </w:p>
    <w:p w:rsidR="005B6A77" w:rsidRPr="00944703" w:rsidRDefault="005B6A77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b/>
          <w:color w:val="000000"/>
        </w:rPr>
      </w:pPr>
      <w:r w:rsidRPr="00944703">
        <w:rPr>
          <w:rStyle w:val="pt-a0-000007"/>
          <w:b/>
          <w:color w:val="000000"/>
        </w:rPr>
        <w:t>на территории Криволукского муниципального образования</w:t>
      </w:r>
    </w:p>
    <w:p w:rsidR="005B6A77" w:rsidRPr="00944703" w:rsidRDefault="005B6A77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rStyle w:val="pt-a0-000007"/>
          <w:b/>
          <w:color w:val="000000"/>
        </w:rPr>
      </w:pPr>
    </w:p>
    <w:p w:rsidR="005B6A77" w:rsidRPr="00944703" w:rsidRDefault="005B6A77" w:rsidP="005B6A77">
      <w:pPr>
        <w:pStyle w:val="pt-a-000021"/>
        <w:spacing w:before="0" w:beforeAutospacing="0" w:after="0" w:afterAutospacing="0" w:line="320" w:lineRule="atLeast"/>
        <w:jc w:val="center"/>
        <w:textAlignment w:val="baseline"/>
        <w:rPr>
          <w:b/>
          <w:color w:val="000000"/>
        </w:rPr>
      </w:pPr>
      <w:r w:rsidRPr="00944703">
        <w:rPr>
          <w:rStyle w:val="pt-a0-000007"/>
          <w:b/>
          <w:color w:val="000000"/>
        </w:rPr>
        <w:t>1. Общие положения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 xml:space="preserve">1.1. </w:t>
      </w:r>
      <w:proofErr w:type="gramStart"/>
      <w:r w:rsidRPr="00FF55C0">
        <w:rPr>
          <w:rStyle w:val="pt-a0-000007"/>
          <w:color w:val="000000"/>
        </w:rPr>
        <w:t>Положение о межведомственной комиссии по признанию помещений жилыми помещениями, жилых помещений пригодными (непригодными) для проживания граждан и многоквартирных домов аварийными и подлежащими сносу или реконструкции на территории Криволукского муниципального образования (далее - Положение) разработано в соответствии с Жилищным кодексом Российской Федерации, Положением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</w:t>
      </w:r>
      <w:proofErr w:type="gramEnd"/>
      <w:r w:rsidRPr="00FF55C0">
        <w:rPr>
          <w:rStyle w:val="pt-a0-000007"/>
          <w:color w:val="000000"/>
        </w:rPr>
        <w:t xml:space="preserve"> дома жилым домом и жилого дома садовым домом, утвержденным постановлением Правительства Российской Федерации от 28.01.2006 № 47, (далее - Положение № 47).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1.2. Положение определяет состав, функции, права и порядок работы межведомственной комиссии по признанию помещений жилыми помещениями, жилых помещений пригодными (непригодными) для проживания граждан и многоквартирных домов аварийными и подлежащими сносу или реконструкции на территории Криволукского муниципального образования (далее – комиссия).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 xml:space="preserve">1.3. </w:t>
      </w:r>
      <w:proofErr w:type="gramStart"/>
      <w:r w:rsidRPr="00FF55C0">
        <w:rPr>
          <w:rStyle w:val="pt-a0-000007"/>
          <w:color w:val="000000"/>
        </w:rPr>
        <w:t>Комиссия является постоянно действующим коллегиальным органом, созданным для проведения оценки и обследования жилых помещений жилищного фонда Российской Федерации, многоквартирных домов, находящихся в федеральной собственности, расположенных на территории Криволукского муниципального образования, муниципального жилищного фонда Криволукского муниципального образования и частного жилищного фонда, расположенного на территории Криволукского муниципального образования, за исключением случаев, предусмотренных Положением № 47, на предмет соответствия указанных помещений и домов установленным</w:t>
      </w:r>
      <w:proofErr w:type="gramEnd"/>
      <w:r w:rsidRPr="00FF55C0">
        <w:rPr>
          <w:rStyle w:val="pt-a0-000007"/>
          <w:color w:val="000000"/>
        </w:rPr>
        <w:t xml:space="preserve"> в Положении № 47 требованиям, в целях признания помещения жилым помещением, жилого помещения пригодным (непригодным) для проживания граждан, многоквартирного дома аварийным и подлежащим сносу или реконструкции.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1.4. Комиссия в своей деятельности руководствуется действующим законодательством, в том числе Конституцией Российской Федерации, Жилищным кодексом Российской Федерации, Положением № 47.</w:t>
      </w:r>
    </w:p>
    <w:p w:rsidR="005B6A77" w:rsidRPr="00FF55C0" w:rsidRDefault="005B6A77" w:rsidP="005B6A77">
      <w:pPr>
        <w:pStyle w:val="pt-a-000024"/>
        <w:spacing w:before="0" w:beforeAutospacing="0" w:after="0" w:afterAutospacing="0" w:line="320" w:lineRule="atLeast"/>
        <w:ind w:firstLine="562"/>
        <w:jc w:val="center"/>
        <w:textAlignment w:val="baseline"/>
        <w:rPr>
          <w:b/>
          <w:color w:val="000000"/>
        </w:rPr>
      </w:pPr>
      <w:r w:rsidRPr="00FF55C0">
        <w:rPr>
          <w:rStyle w:val="pt-a0-000007"/>
          <w:b/>
          <w:color w:val="000000"/>
        </w:rPr>
        <w:t>2. Состав комиссии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2.1. Состав комиссии утверждается правовым актом администрации Криволукского муниципального образования.</w:t>
      </w:r>
    </w:p>
    <w:p w:rsidR="005B6A77" w:rsidRPr="00FF55C0" w:rsidRDefault="005B6A77" w:rsidP="005B6A77">
      <w:pPr>
        <w:pStyle w:val="pt-consplusnormal"/>
        <w:spacing w:before="0" w:beforeAutospacing="0" w:after="0" w:afterAutospacing="0" w:line="252" w:lineRule="atLeast"/>
        <w:ind w:firstLine="562"/>
        <w:jc w:val="both"/>
        <w:rPr>
          <w:color w:val="000000"/>
        </w:rPr>
      </w:pPr>
      <w:r w:rsidRPr="00FF55C0">
        <w:rPr>
          <w:rStyle w:val="pt-a0-000007"/>
          <w:color w:val="000000"/>
        </w:rPr>
        <w:t xml:space="preserve">2.2. </w:t>
      </w:r>
      <w:proofErr w:type="gramStart"/>
      <w:r w:rsidRPr="00FF55C0">
        <w:rPr>
          <w:rStyle w:val="pt-a0-000007"/>
          <w:color w:val="000000"/>
        </w:rPr>
        <w:t>В состав комиссии включаются представители администрации Криволукского муниципального образования, в том числе ее территориальные органы, также представители органов, уполномоченных на проведение регионального жилищного надзора (муниципального жилищного контроля), государственного контроля и надзора в сферах санитарно-эпидемиологической, экологической и иной безопасности, защиты прав потребителей и благополучия человека (далее – органы государственного надзора (контроля), а также в случае необходимости, в том числе в случае проведения</w:t>
      </w:r>
      <w:proofErr w:type="gramEnd"/>
      <w:r w:rsidRPr="00FF55C0">
        <w:rPr>
          <w:rStyle w:val="pt-a0-000007"/>
          <w:color w:val="000000"/>
        </w:rPr>
        <w:t xml:space="preserve"> обследования помещений на основании сводного перечня объектов (жилых помещений), находящихся в границах зоны чрезвычайной ситуации, (далее - сводный перечень объектов (жилых помещений) – представители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изысканий).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lastRenderedPageBreak/>
        <w:t>2.3. Собственник жилого помещения (уполномоченное им лицо), за исключением случаев, установленных Положением № 47, привлекается к работе в комиссии с правом совещательного голоса.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Порядок участия в работе комиссии собственника жилого помещения, получившего повреждения в результате чрезвычайной ситуации, устанавливается пунктами 3, 4, 5 настоящего Положения.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 xml:space="preserve">2.4. В случае если комиссией проводится оценка жилых помещений жилищного фонда Российской Федерации или многоквартирного дома, находящегося в федеральной собственности, в состав комиссии с правом решающего голоса включается представитель федерального органа исполнительной власти, осуществляющего полномочия собственника в отношении оцениваемого имущества. 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(учреждения), если указанному органу либо его подведомственному предприятию (</w:t>
      </w:r>
      <w:proofErr w:type="gramStart"/>
      <w:r w:rsidRPr="00FF55C0">
        <w:rPr>
          <w:rStyle w:val="pt-a0-000007"/>
          <w:color w:val="000000"/>
        </w:rPr>
        <w:t xml:space="preserve">учреждению) </w:t>
      </w:r>
      <w:proofErr w:type="gramEnd"/>
      <w:r w:rsidRPr="00FF55C0">
        <w:rPr>
          <w:rStyle w:val="pt-a0-000007"/>
          <w:color w:val="000000"/>
        </w:rPr>
        <w:t>оцениваемое имущество принадлежит на соответствующем вещном праве (далее - правообладатель).</w:t>
      </w:r>
    </w:p>
    <w:p w:rsidR="005B6A77" w:rsidRPr="00944703" w:rsidRDefault="005B6A77" w:rsidP="005B6A77">
      <w:pPr>
        <w:pStyle w:val="pt-a-000024"/>
        <w:spacing w:before="0" w:beforeAutospacing="0" w:after="0" w:afterAutospacing="0" w:line="320" w:lineRule="atLeast"/>
        <w:ind w:firstLine="562"/>
        <w:jc w:val="center"/>
        <w:textAlignment w:val="baseline"/>
        <w:rPr>
          <w:b/>
          <w:color w:val="000000"/>
        </w:rPr>
      </w:pPr>
      <w:r w:rsidRPr="00944703">
        <w:rPr>
          <w:rStyle w:val="pt-a0-000007"/>
          <w:b/>
          <w:color w:val="000000"/>
        </w:rPr>
        <w:t>3. Функции комиссии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 xml:space="preserve">3.1. </w:t>
      </w:r>
      <w:proofErr w:type="gramStart"/>
      <w:r w:rsidRPr="00FF55C0">
        <w:rPr>
          <w:rStyle w:val="pt-a0-000007"/>
          <w:color w:val="000000"/>
        </w:rPr>
        <w:t>Комиссия на основании заявления собственника помещения, федерального органа исполнительной власти, осуществляющего полномочия собственника в отношении оцениваемого имущества, правообладателя или гражданина (нанимателя), либо на основании заключения органов государственного надзора (контроля) по вопросам, отнесенным к их компетенции, либо на основании заключения экспертизы жилого помещения, проведенной в соответствии с постановлением Правительства Российской Федерации от 21 августа 2019 года № 1082 «Об утверждении Правил проведения</w:t>
      </w:r>
      <w:proofErr w:type="gramEnd"/>
      <w:r w:rsidRPr="00FF55C0">
        <w:rPr>
          <w:rStyle w:val="pt-a0-000007"/>
          <w:color w:val="000000"/>
        </w:rPr>
        <w:t xml:space="preserve"> </w:t>
      </w:r>
      <w:proofErr w:type="gramStart"/>
      <w:r w:rsidRPr="00FF55C0">
        <w:rPr>
          <w:rStyle w:val="pt-a0-000007"/>
          <w:color w:val="000000"/>
        </w:rPr>
        <w:t>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за счет страхового возмещения</w:t>
      </w:r>
      <w:proofErr w:type="gramEnd"/>
      <w:r w:rsidRPr="00FF55C0">
        <w:rPr>
          <w:rStyle w:val="pt-a0-000007"/>
          <w:color w:val="000000"/>
        </w:rPr>
        <w:t xml:space="preserve"> </w:t>
      </w:r>
      <w:proofErr w:type="gramStart"/>
      <w:r w:rsidRPr="00FF55C0">
        <w:rPr>
          <w:rStyle w:val="pt-a0-000007"/>
          <w:color w:val="000000"/>
        </w:rPr>
        <w:t>и помощи, предоставляемой за счет средств бюджетов бюджетной системы Российской Федерации, и о внесении 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либо на основании сформированного и утвержденного субъектом Российской Федерации на основании сведений из Единого государственного реестра</w:t>
      </w:r>
      <w:proofErr w:type="gramEnd"/>
      <w:r w:rsidRPr="00FF55C0">
        <w:rPr>
          <w:rStyle w:val="pt-a0-000007"/>
          <w:color w:val="000000"/>
        </w:rPr>
        <w:t xml:space="preserve"> </w:t>
      </w:r>
      <w:proofErr w:type="gramStart"/>
      <w:r w:rsidRPr="00FF55C0">
        <w:rPr>
          <w:rStyle w:val="pt-a0-000007"/>
          <w:color w:val="000000"/>
        </w:rPr>
        <w:t>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сводного перечня объектов (жилых помещений), находящихся в границах зоны чрезвычайной ситуации (далее - сводный перечень объектов (жилых помещений), проводит оценку соответствия помещения установленным в настоящем Положении требованиям и принимает решения в порядке, предусмотренном пунктом 47 настоящего Положения.</w:t>
      </w:r>
      <w:proofErr w:type="gramEnd"/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Собственник, правообладатель или наниматель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вправе подать в комиссию заявление, предусмотренное абзацем первым настоящего пункта.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lastRenderedPageBreak/>
        <w:t>3.2. Оценка соответствия помещения установленным в настоящем Положении требованиям и принятие решения в порядке, предусмотренном пунктом 47 Положения № 47.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 xml:space="preserve">3.3. </w:t>
      </w:r>
      <w:proofErr w:type="gramStart"/>
      <w:r w:rsidRPr="00FF55C0">
        <w:rPr>
          <w:rStyle w:val="pt-a0-000007"/>
          <w:color w:val="000000"/>
        </w:rPr>
        <w:t xml:space="preserve">Определение перечня дополнительных документов (заключения (акты) соответствующих органов государственного надзора (контроля), заключение юридического лица, являющегося членом </w:t>
      </w:r>
      <w:proofErr w:type="spellStart"/>
      <w:r w:rsidRPr="00FF55C0">
        <w:rPr>
          <w:rStyle w:val="pt-a0-000007"/>
          <w:color w:val="000000"/>
        </w:rPr>
        <w:t>саморегулируемой</w:t>
      </w:r>
      <w:proofErr w:type="spellEnd"/>
      <w:r w:rsidRPr="00FF55C0">
        <w:rPr>
          <w:rStyle w:val="pt-a0-000007"/>
          <w:color w:val="000000"/>
        </w:rPr>
        <w:t xml:space="preserve"> организации, основанной на членстве лиц, выполняющих инженерные изыскания и имеющих право на осуществление работ по обследованию состояния грунтов оснований зданий и сооружений, их строительных конструкций, по результатам обследования элементов ограждающих и несущих конструкций жилого помещения), необходимых для принятия решения о признании жилого помещения</w:t>
      </w:r>
      <w:proofErr w:type="gramEnd"/>
      <w:r w:rsidRPr="00FF55C0">
        <w:rPr>
          <w:rStyle w:val="pt-a0-000007"/>
          <w:color w:val="000000"/>
        </w:rPr>
        <w:t xml:space="preserve"> соответствующим (не соответствующим), установленным в настоящем Положении № 47 требованиям.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3.4. Направление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 получение, в том числе в электронной форме, документов и сведений, предусмотренных Положением №47.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3.5. Определение состава привлекаемых экспертов, в установленном порядке аттестованных на право подготовки заключений экспертизы проектной документации и (или) результатов инженерных изысканий, исходя из причин, по которым жилое помещение может быть признано нежилым, либо для оценки возможности признания пригодным для проживания реконструированного ранее нежилого помещения.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3.6. Проведение обследования жилого помещения, составление акта обследования помещения в случаях, предусмотренных Положением № 47.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3.7. Принятие одного из следующих решений, оформляемого в виде заключения: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Положении № 47 требованиями;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 xml:space="preserve">о выявлении оснований для признания помещения </w:t>
      </w:r>
      <w:proofErr w:type="gramStart"/>
      <w:r w:rsidRPr="00FF55C0">
        <w:rPr>
          <w:rStyle w:val="pt-a0-000007"/>
          <w:color w:val="000000"/>
        </w:rPr>
        <w:t>непригодным</w:t>
      </w:r>
      <w:proofErr w:type="gramEnd"/>
      <w:r w:rsidRPr="00FF55C0">
        <w:rPr>
          <w:rStyle w:val="pt-a0-000007"/>
          <w:color w:val="000000"/>
        </w:rPr>
        <w:t xml:space="preserve"> для проживания;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 xml:space="preserve">об отсутствии оснований для признания жилого помещения </w:t>
      </w:r>
      <w:proofErr w:type="gramStart"/>
      <w:r w:rsidRPr="00FF55C0">
        <w:rPr>
          <w:rStyle w:val="pt-a0-000007"/>
          <w:color w:val="000000"/>
        </w:rPr>
        <w:t>непригодным</w:t>
      </w:r>
      <w:proofErr w:type="gramEnd"/>
      <w:r w:rsidRPr="00FF55C0">
        <w:rPr>
          <w:rStyle w:val="pt-a0-000007"/>
          <w:color w:val="000000"/>
        </w:rPr>
        <w:t xml:space="preserve"> для проживания;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о выявлении оснований для признания многоквартирного дома аварийным и подлежащим реконструкции;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о выявлении оснований для признания многоквартирного дома аварийным и подлежащим сносу;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об отсутствии оснований для признания многоквартирного дома аварийным и подлежащим сносу или реконструкции.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3.8. Осуществление иных полномочий, предусмотренных Положением № 47.</w:t>
      </w:r>
    </w:p>
    <w:p w:rsidR="00944703" w:rsidRDefault="00944703" w:rsidP="005B6A77">
      <w:pPr>
        <w:pStyle w:val="pt-a-000024"/>
        <w:spacing w:before="0" w:beforeAutospacing="0" w:after="0" w:afterAutospacing="0" w:line="320" w:lineRule="atLeast"/>
        <w:ind w:firstLine="562"/>
        <w:jc w:val="center"/>
        <w:textAlignment w:val="baseline"/>
        <w:rPr>
          <w:rStyle w:val="pt-a0-000007"/>
          <w:b/>
          <w:color w:val="000000"/>
        </w:rPr>
      </w:pPr>
    </w:p>
    <w:p w:rsidR="005B6A77" w:rsidRPr="00944703" w:rsidRDefault="005B6A77" w:rsidP="005B6A77">
      <w:pPr>
        <w:pStyle w:val="pt-a-000024"/>
        <w:spacing w:before="0" w:beforeAutospacing="0" w:after="0" w:afterAutospacing="0" w:line="320" w:lineRule="atLeast"/>
        <w:ind w:firstLine="562"/>
        <w:jc w:val="center"/>
        <w:textAlignment w:val="baseline"/>
        <w:rPr>
          <w:b/>
          <w:color w:val="000000"/>
        </w:rPr>
      </w:pPr>
      <w:r w:rsidRPr="00944703">
        <w:rPr>
          <w:rStyle w:val="pt-a0-000007"/>
          <w:b/>
          <w:color w:val="000000"/>
        </w:rPr>
        <w:t>4. Права комиссии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4.1. Запрашивать и получать в порядке, предусмотренном действующим законодательством, от уполномоченных органов и организаций всех форм собственности информацию по вопросам, входящим в компетенцию комиссии.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4.2. Заслушивать на своих заседаниях лиц, привлекаемых к работе комиссии, по вопросам, относящимся к компетенции комиссии.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4.3. Назначать дополнительные обследования и испытания, результаты которых приобщаются к документам, ранее представленным на рассмотрение комиссии.</w:t>
      </w:r>
    </w:p>
    <w:p w:rsidR="00944703" w:rsidRDefault="00944703" w:rsidP="005B6A77">
      <w:pPr>
        <w:pStyle w:val="pt-a-000024"/>
        <w:spacing w:before="0" w:beforeAutospacing="0" w:after="0" w:afterAutospacing="0" w:line="320" w:lineRule="atLeast"/>
        <w:ind w:firstLine="562"/>
        <w:jc w:val="center"/>
        <w:textAlignment w:val="baseline"/>
        <w:rPr>
          <w:rStyle w:val="pt-a0-000007"/>
          <w:b/>
          <w:color w:val="000000"/>
        </w:rPr>
      </w:pPr>
    </w:p>
    <w:p w:rsidR="005B6A77" w:rsidRPr="00944703" w:rsidRDefault="005B6A77" w:rsidP="005B6A77">
      <w:pPr>
        <w:pStyle w:val="pt-a-000024"/>
        <w:spacing w:before="0" w:beforeAutospacing="0" w:after="0" w:afterAutospacing="0" w:line="320" w:lineRule="atLeast"/>
        <w:ind w:firstLine="562"/>
        <w:jc w:val="center"/>
        <w:textAlignment w:val="baseline"/>
        <w:rPr>
          <w:b/>
          <w:color w:val="000000"/>
        </w:rPr>
      </w:pPr>
      <w:r w:rsidRPr="00944703">
        <w:rPr>
          <w:rStyle w:val="pt-a0-000007"/>
          <w:b/>
          <w:color w:val="000000"/>
        </w:rPr>
        <w:t>5. Порядок работы комиссии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5.1. Комиссия состоит из председателя комиссии, первого заместителя председателя комиссии, заместителей председателя комиссии - руководителей рабочих групп комиссии, секретаря комиссии, секретарей районных рабочих групп комиссии соответственно (далее – секретарь рабочей группы), иных членов комиссии.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5.2. Комиссию возглавляет председатель, в отсутствие председателя комиссии его полномочия исполняет первый заместитель председателя комиссии, если настоящим Положением не предусмотрено иное.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5.3. В отсутствие секретаря комиссии его функции исполняет член комиссии - сотрудник админи</w:t>
      </w:r>
      <w:r w:rsidR="00904F43" w:rsidRPr="00FF55C0">
        <w:rPr>
          <w:rStyle w:val="pt-a0-000007"/>
          <w:color w:val="000000"/>
        </w:rPr>
        <w:t>страции Криволукского муниципального образования</w:t>
      </w:r>
      <w:r w:rsidRPr="00FF55C0">
        <w:rPr>
          <w:rStyle w:val="pt-a0-000007"/>
          <w:color w:val="000000"/>
        </w:rPr>
        <w:t>, назначаемый председателем комиссии.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5.4. Комиссия правомочна принимать решение (имеет кворум), если в заседании комиссии принимают участие не менее половины общего числа ее членов, в том числе все представители органов государственного надзора (контроля), органов архитектуры, градостроительства и соответствующих организаций, эксперты, включенные в состав комиссии.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В случае если уполномоченные представители федерального органа исполнительной власти, осуществляющего полномочия собственника в отношении оцениваемого имущества, и правообладателя такого имущества не принимали участие в ее работе (при условии соблюдения установленного Положением № 47 порядка уведомления о дате начала работы комиссии), комиссия принимает решение в отсутствие указанных представителей. При этом такое отсутствие не учитывается при определении кворума.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 xml:space="preserve">5.5. Решения комиссии принимаются большинством голосов членов комиссии и оформляются в виде заключения в трех экземплярах с указанием соответствующих оснований принятия решения, а также заносятся в протокол. 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 xml:space="preserve">Если число голосов "за" и "против" при принятии решения равно, решающим является голос председателя или первого заместителя председателя комиссии (в случае отсутствия председателя комиссии). 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5.6. Председатель комиссии: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осуществляет руководство работой комиссии;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планирует работу комиссии;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ведет заседания комиссии;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утверждает повестку дня заседания комиссии;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подписывает заключения и протоколы заседаний комиссии;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осуществляет иные полномочия в целях реализации функций комиссии.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5.7. Секретарь комиссии осуществляет: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 xml:space="preserve">проверку документов, переданных секретарями рабочих групп, на соответствие их требованиям, установленным Положением № 47; 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 xml:space="preserve">формирование повестки очередного заседания комиссии; 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 xml:space="preserve">информирование в письменном виде членов комиссии, лиц, привлекаемых к работе комиссии, о времени, месте, форме и дате проведения, повестке очередного заседания не </w:t>
      </w:r>
      <w:proofErr w:type="gramStart"/>
      <w:r w:rsidRPr="00FF55C0">
        <w:rPr>
          <w:rStyle w:val="pt-a0-000007"/>
          <w:color w:val="000000"/>
        </w:rPr>
        <w:t>позднее</w:t>
      </w:r>
      <w:proofErr w:type="gramEnd"/>
      <w:r w:rsidRPr="00FF55C0">
        <w:rPr>
          <w:rStyle w:val="pt-a0-000007"/>
          <w:color w:val="000000"/>
        </w:rPr>
        <w:t xml:space="preserve"> чем за три рабочих дня до дня проведения заседания комиссии;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proofErr w:type="gramStart"/>
      <w:r w:rsidRPr="00FF55C0">
        <w:rPr>
          <w:rStyle w:val="pt-a0-000007"/>
          <w:color w:val="000000"/>
        </w:rPr>
        <w:t xml:space="preserve">в установленный Положением № 47 срок направление в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уведомления о дате начала работы комиссии в федеральный </w:t>
      </w:r>
      <w:r w:rsidRPr="00FF55C0">
        <w:rPr>
          <w:rStyle w:val="pt-a0-000007"/>
          <w:color w:val="000000"/>
        </w:rPr>
        <w:lastRenderedPageBreak/>
        <w:t>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имущества, а также размещение такого уведомления на межведомственном портале по управлению</w:t>
      </w:r>
      <w:proofErr w:type="gramEnd"/>
      <w:r w:rsidRPr="00FF55C0">
        <w:rPr>
          <w:rStyle w:val="pt-a0-000007"/>
          <w:color w:val="000000"/>
        </w:rPr>
        <w:t xml:space="preserve"> государственной собственностью в информационно-телекоммуникационной сети "Интернет" - в случае если комиссией проводится оценка жилых помещений жилищного фонда Российской Федерации или многоквартирного дома, находящегося в федеральной собственности, а также в случае проведения оценки жилых помещений, получивших повреждения в результате чрезвычайной ситуации;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ведение, оформление и подписание протоколов заседаний комиссии;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оформление решений (в виде заключений) комиссии;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proofErr w:type="gramStart"/>
      <w:r w:rsidRPr="00FF55C0">
        <w:rPr>
          <w:rStyle w:val="pt-a0-000007"/>
          <w:color w:val="000000"/>
        </w:rPr>
        <w:t>направление в 3-дневный срок по два экземпляра оформленного решения (в виде заключения) комиссии, в соответствующий федеральный орган исполнительной власти, орган местного самоуправления для последующего принятия решения, предусмотренного абзацем седьмым пункта 7 Положения № 47, и направления заявителю и (или) в орган государственного жилищного надзора (муниципального жилищного контроля) по месту нахождения соответствующего помещения или многоквартирного дома;</w:t>
      </w:r>
      <w:proofErr w:type="gramEnd"/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оформление возврата заявления и соответствующих документов без рассмотрения комиссией в порядке и сроки, установленные Положением № 47;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оформление другой необходимой документации по вопросам, относящимся к компетенции комиссии;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хранение протоколов заседаний, заключений комиссии, а также иных документов, относящихся к работе комиссии;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представление надлежащим образом заверенных копий заключений комиссии по запросам уполномоченных лиц;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иные организационные функции, необходимые для обеспечения работы комиссии.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5.8. В случаях необходимости проведения комиссией обследования помещения, предусмотренных Положением № 47, такое обследование проводится рабочей группой комиссии.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 xml:space="preserve">5.9. В состав рабочей группы комиссии включаются заместитель председателя комиссии - руководитель рабочей группы комиссии, на территории которого находится обследуемое помещение, секретарь рабочей группы комиссии, на территории которого находится обследуемое помещение, члены комиссии-представители администрации </w:t>
      </w:r>
      <w:r w:rsidR="00904F43" w:rsidRPr="00FF55C0">
        <w:rPr>
          <w:rStyle w:val="pt-a0-000007"/>
          <w:color w:val="000000"/>
        </w:rPr>
        <w:tab/>
        <w:t>Криволукского муниципального образовани</w:t>
      </w:r>
      <w:proofErr w:type="gramStart"/>
      <w:r w:rsidR="00904F43" w:rsidRPr="00FF55C0">
        <w:rPr>
          <w:rStyle w:val="pt-a0-000007"/>
          <w:color w:val="000000"/>
        </w:rPr>
        <w:t>я</w:t>
      </w:r>
      <w:r w:rsidRPr="00FF55C0">
        <w:rPr>
          <w:rStyle w:val="pt-a0-000007"/>
          <w:color w:val="000000"/>
        </w:rPr>
        <w:t>(</w:t>
      </w:r>
      <w:proofErr w:type="gramEnd"/>
      <w:r w:rsidRPr="00FF55C0">
        <w:rPr>
          <w:rStyle w:val="pt-a0-000007"/>
          <w:color w:val="000000"/>
        </w:rPr>
        <w:t>при необходимости), члены комиссии-представители органов государственного надзора (контроля), члены комиссии-представители органов, уполномоченных на проведение инвентаризации и регистрации объектов недвижимости, наход</w:t>
      </w:r>
      <w:r w:rsidR="00904F43" w:rsidRPr="00FF55C0">
        <w:rPr>
          <w:rStyle w:val="pt-a0-000007"/>
          <w:color w:val="000000"/>
        </w:rPr>
        <w:t>ящихся в Криволукском муниципальном образовании</w:t>
      </w:r>
      <w:r w:rsidRPr="00FF55C0">
        <w:rPr>
          <w:rStyle w:val="pt-a0-000007"/>
          <w:color w:val="000000"/>
        </w:rPr>
        <w:t>, а также в случае необходимости, в том числе в случае проведения обследования помещений на основании сводного перечня объектов (жилых помещений), находящихся в границах зоны чрезвычайной ситуации, члены комиссии-представители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 xml:space="preserve">5.10. В случае </w:t>
      </w:r>
      <w:proofErr w:type="gramStart"/>
      <w:r w:rsidRPr="00FF55C0">
        <w:rPr>
          <w:rStyle w:val="pt-a0-000007"/>
          <w:color w:val="000000"/>
        </w:rPr>
        <w:t>обследования помещения полномочия председателя комиссии</w:t>
      </w:r>
      <w:proofErr w:type="gramEnd"/>
      <w:r w:rsidRPr="00FF55C0">
        <w:rPr>
          <w:rStyle w:val="pt-a0-000007"/>
          <w:color w:val="000000"/>
        </w:rPr>
        <w:t xml:space="preserve"> исполняет заместитель председателя комиссии - руководитель рабочей группы комиссии</w:t>
      </w:r>
      <w:r w:rsidR="00904F43" w:rsidRPr="00FF55C0">
        <w:rPr>
          <w:rStyle w:val="pt-a0-000007"/>
          <w:color w:val="000000"/>
        </w:rPr>
        <w:t xml:space="preserve">, </w:t>
      </w:r>
      <w:r w:rsidRPr="00FF55C0">
        <w:rPr>
          <w:rStyle w:val="pt-a0-000007"/>
          <w:color w:val="000000"/>
        </w:rPr>
        <w:t>на территории которого находится данное помещение.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 xml:space="preserve">5.11. Рабочая группа комиссии правомочна на проведение обследований помещений и составление актов обследования помещений по форме согласно приложению № 2 к Положению № 47, если в обследовании принимают участие не менее семи членов комиссии, </w:t>
      </w:r>
      <w:r w:rsidRPr="00FF55C0">
        <w:rPr>
          <w:rStyle w:val="pt-a0-000007"/>
          <w:color w:val="000000"/>
        </w:rPr>
        <w:lastRenderedPageBreak/>
        <w:t>без учета заместителя председателя комиссии - руководителя рабочей группы, на территории которого находится данное помещение, присутствие которого обязательно.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Участие в обследовании помещения лиц, указанных в абзаце четвертом пункта 7 Положения 47, в случае их включения в состав комиссии также является обязательным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5.12. Заместитель председателя комиссии - руковод</w:t>
      </w:r>
      <w:r w:rsidR="00904F43" w:rsidRPr="00FF55C0">
        <w:rPr>
          <w:rStyle w:val="pt-a0-000007"/>
          <w:color w:val="000000"/>
        </w:rPr>
        <w:t>итель рабочей группы комиссии</w:t>
      </w:r>
      <w:proofErr w:type="gramStart"/>
      <w:r w:rsidR="00904F43" w:rsidRPr="00FF55C0">
        <w:rPr>
          <w:rStyle w:val="pt-a0-000007"/>
          <w:color w:val="000000"/>
        </w:rPr>
        <w:t xml:space="preserve"> </w:t>
      </w:r>
      <w:r w:rsidRPr="00FF55C0">
        <w:rPr>
          <w:rStyle w:val="pt-a0-000007"/>
          <w:color w:val="000000"/>
        </w:rPr>
        <w:t>:</w:t>
      </w:r>
      <w:proofErr w:type="gramEnd"/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осуществляет руководство работой рабочей группы комиссии при обследовании помещений;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планирует работу рабочей группы комиссии при обследовании помещений;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определяет дату и время проведения обследований помещений;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руководит ходом проведения обследований помещений;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подписывает акты обследований помещений;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осуществляет иные полномочия в целях обеспечения обследования помещений;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участвует в заседаниях комиссии.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5.13. Секретарь рабочей группы осуществляет: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прием и обеспечение регистрации заявлений и документов, поступающих в адрес комиссии, в отношении помещений и многоквартирных домов, расположенных на территории</w:t>
      </w:r>
      <w:r w:rsidR="007906AD" w:rsidRPr="00FF55C0">
        <w:rPr>
          <w:rStyle w:val="pt-a0-000007"/>
          <w:color w:val="000000"/>
        </w:rPr>
        <w:t xml:space="preserve"> </w:t>
      </w:r>
      <w:r w:rsidR="00904F43" w:rsidRPr="00FF55C0">
        <w:rPr>
          <w:rStyle w:val="pt-a0-000007"/>
          <w:color w:val="000000"/>
        </w:rPr>
        <w:t>Криволукского муниципального образования</w:t>
      </w:r>
      <w:r w:rsidRPr="00FF55C0">
        <w:rPr>
          <w:rStyle w:val="pt-a0-000007"/>
          <w:color w:val="000000"/>
        </w:rPr>
        <w:t>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получение документов в соответствии с п.45(2) Положения № 47;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передачу заявлений и документов, поступающих в адрес комиссии, а также полученных в соответствии с п.45(2) Положения № 47, секретарю комиссии в течение 10 календарных дней со дня регистрации заявлений;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передачу актов обследования помещений (в случаях, когда проведение такого обследования требовалось) секретарю комиссии в течение 20 дней календарных со дня регистрации заявлений;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организационные функции, необходимые для проведения обследования помещений;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оформление актов обследования помещений в 3 экземплярах по форме согласно приложению № 2 к Положению № 47;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уведомление собственника жилого помещения (уполномоченное им лицо) о времени и месте заседания комиссии в целях привлечения к работе в комиссии с правом совещательного голоса в соответствии с п. 7 Положения № 47.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В случае если комиссия проводит оценку на основании сводного перечня объектов (жилых помещений), представление документов, предусмотренных пунктом 45 Положения 47, не требуется.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 xml:space="preserve">5.14. </w:t>
      </w:r>
      <w:proofErr w:type="gramStart"/>
      <w:r w:rsidRPr="00FF55C0">
        <w:rPr>
          <w:rStyle w:val="pt-a0-000007"/>
          <w:color w:val="000000"/>
        </w:rPr>
        <w:t>Комиссия рассматривает поступившее заявление или заключение органов государственного надзора (контроля), заключение экспертизы жилого помещения, проведенной в соответствии с постановлением Правительства Российской Федерации от 21 августа 2019 года № 1082 «Об утверждении Правил 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</w:t>
      </w:r>
      <w:proofErr w:type="gramEnd"/>
      <w:r w:rsidRPr="00FF55C0">
        <w:rPr>
          <w:rStyle w:val="pt-a0-000007"/>
          <w:color w:val="000000"/>
        </w:rPr>
        <w:t xml:space="preserve"> </w:t>
      </w:r>
      <w:proofErr w:type="gramStart"/>
      <w:r w:rsidRPr="00FF55C0">
        <w:rPr>
          <w:rStyle w:val="pt-a0-000007"/>
          <w:color w:val="000000"/>
        </w:rPr>
        <w:t>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за счет страхового возмещения и помощи, предоставляемой за счет средств бюджетов бюджетной системы Российской Федерации, и о внесении изменений в Положение о признании помещения жилым помещением, жилого помещения непригодным для проживания, многоквартирного</w:t>
      </w:r>
      <w:proofErr w:type="gramEnd"/>
      <w:r w:rsidRPr="00FF55C0">
        <w:rPr>
          <w:rStyle w:val="pt-a0-000007"/>
          <w:color w:val="000000"/>
        </w:rPr>
        <w:t xml:space="preserve"> </w:t>
      </w:r>
      <w:proofErr w:type="gramStart"/>
      <w:r w:rsidRPr="00FF55C0">
        <w:rPr>
          <w:rStyle w:val="pt-a0-000007"/>
          <w:color w:val="000000"/>
        </w:rPr>
        <w:t xml:space="preserve">дома аварийным и подлежащим сносу или реконструкции, садового дома жилым домом и жилого </w:t>
      </w:r>
      <w:r w:rsidRPr="00FF55C0">
        <w:rPr>
          <w:rStyle w:val="pt-a0-000007"/>
          <w:color w:val="000000"/>
        </w:rPr>
        <w:lastRenderedPageBreak/>
        <w:t>дома садовым домом» в течение 22 календарных дней со дня их регистрации, а сводный перечень объектов (жилых помещений) или поступившее заявление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- в течение</w:t>
      </w:r>
      <w:proofErr w:type="gramEnd"/>
      <w:r w:rsidRPr="00FF55C0">
        <w:rPr>
          <w:rStyle w:val="pt-a0-000007"/>
          <w:color w:val="000000"/>
        </w:rPr>
        <w:t xml:space="preserve"> 7 календарных дней </w:t>
      </w:r>
      <w:proofErr w:type="gramStart"/>
      <w:r w:rsidRPr="00FF55C0">
        <w:rPr>
          <w:rStyle w:val="pt-a0-000007"/>
          <w:color w:val="000000"/>
        </w:rPr>
        <w:t>с даты регистрации</w:t>
      </w:r>
      <w:proofErr w:type="gramEnd"/>
      <w:r w:rsidRPr="00FF55C0">
        <w:rPr>
          <w:rStyle w:val="pt-a0-000007"/>
          <w:color w:val="000000"/>
        </w:rPr>
        <w:t xml:space="preserve"> и принимает решение (в виде заключения), указанное в пункте 3.7 настоящего Положения, либо решение о проведении дополнительного обследования оцениваемого помещения.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Дополнительное обследование оцениваемого помещения должно быть проведено в течение пяти месяцев со дня принятия Комиссией соответствующего решения.</w:t>
      </w:r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proofErr w:type="gramStart"/>
      <w:r w:rsidRPr="00FF55C0">
        <w:rPr>
          <w:rStyle w:val="pt-a0-000007"/>
          <w:color w:val="000000"/>
        </w:rPr>
        <w:t>В случае непредставления заявителем документов, предусмотренных Положением №47,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 со дня истечения срока, предусмотренного абзацем первым настоящего пункта.</w:t>
      </w:r>
      <w:proofErr w:type="gramEnd"/>
    </w:p>
    <w:p w:rsidR="005B6A77" w:rsidRPr="00FF55C0" w:rsidRDefault="005B6A77" w:rsidP="005B6A77">
      <w:pPr>
        <w:pStyle w:val="pt-a-000023"/>
        <w:spacing w:before="0" w:beforeAutospacing="0" w:after="0" w:afterAutospacing="0" w:line="320" w:lineRule="atLeast"/>
        <w:ind w:firstLine="562"/>
        <w:jc w:val="both"/>
        <w:textAlignment w:val="baseline"/>
        <w:rPr>
          <w:color w:val="000000"/>
        </w:rPr>
      </w:pPr>
      <w:r w:rsidRPr="00FF55C0">
        <w:rPr>
          <w:rStyle w:val="pt-a0-000007"/>
          <w:color w:val="000000"/>
        </w:rPr>
        <w:t>5.15. Заключение комиссии, предусмотренное п.47 Положения № 47, может быть обжаловано заинтересованными лицами в судебном порядке.</w:t>
      </w:r>
    </w:p>
    <w:p w:rsidR="005B6A77" w:rsidRPr="00FF55C0" w:rsidRDefault="005B6A77" w:rsidP="005B6A77">
      <w:pPr>
        <w:rPr>
          <w:sz w:val="24"/>
          <w:szCs w:val="24"/>
        </w:rPr>
      </w:pPr>
    </w:p>
    <w:p w:rsidR="00411054" w:rsidRPr="00FF55C0" w:rsidRDefault="00411054">
      <w:pPr>
        <w:rPr>
          <w:sz w:val="24"/>
          <w:szCs w:val="24"/>
        </w:rPr>
      </w:pPr>
    </w:p>
    <w:sectPr w:rsidR="00411054" w:rsidRPr="00FF55C0" w:rsidSect="00944703">
      <w:pgSz w:w="11900" w:h="16840" w:code="9"/>
      <w:pgMar w:top="567" w:right="843" w:bottom="709" w:left="1225" w:header="0" w:footer="6" w:gutter="0"/>
      <w:paperSrc w:first="7" w:other="7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B6A77"/>
    <w:rsid w:val="001E172D"/>
    <w:rsid w:val="00397F28"/>
    <w:rsid w:val="00411054"/>
    <w:rsid w:val="00422B67"/>
    <w:rsid w:val="0048409E"/>
    <w:rsid w:val="005B6A77"/>
    <w:rsid w:val="00611CE7"/>
    <w:rsid w:val="006402D9"/>
    <w:rsid w:val="007906AD"/>
    <w:rsid w:val="00904F43"/>
    <w:rsid w:val="00944703"/>
    <w:rsid w:val="009F2085"/>
    <w:rsid w:val="00AD75AE"/>
    <w:rsid w:val="00BE66DF"/>
    <w:rsid w:val="00D477CE"/>
    <w:rsid w:val="00EE3A2E"/>
    <w:rsid w:val="00FA1687"/>
    <w:rsid w:val="00FF5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t-a0-000007">
    <w:name w:val="pt-a0-000007"/>
    <w:basedOn w:val="a0"/>
    <w:rsid w:val="005B6A77"/>
  </w:style>
  <w:style w:type="paragraph" w:customStyle="1" w:styleId="pt-a-000021">
    <w:name w:val="pt-a-000021"/>
    <w:basedOn w:val="a"/>
    <w:rsid w:val="005B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23">
    <w:name w:val="pt-a-000023"/>
    <w:basedOn w:val="a"/>
    <w:rsid w:val="005B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24">
    <w:name w:val="pt-a-000024"/>
    <w:basedOn w:val="a"/>
    <w:rsid w:val="005B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">
    <w:name w:val="pt-consplusnormal"/>
    <w:basedOn w:val="a"/>
    <w:rsid w:val="005B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headdoc-000018">
    <w:name w:val="pt-headdoc-000018"/>
    <w:basedOn w:val="a"/>
    <w:rsid w:val="00790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link w:val="10"/>
    <w:rsid w:val="007906AD"/>
    <w:rPr>
      <w:rFonts w:ascii="Arial" w:eastAsia="Arial" w:hAnsi="Arial" w:cs="Arial"/>
      <w:b/>
      <w:bCs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7906AD"/>
    <w:pPr>
      <w:widowControl w:val="0"/>
      <w:shd w:val="clear" w:color="auto" w:fill="FFFFFF"/>
      <w:spacing w:before="360" w:after="540" w:line="0" w:lineRule="atLeast"/>
      <w:ind w:firstLine="420"/>
      <w:jc w:val="both"/>
      <w:outlineLvl w:val="0"/>
    </w:pPr>
    <w:rPr>
      <w:rFonts w:ascii="Arial" w:eastAsia="Arial" w:hAnsi="Arial" w:cs="Arial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3622</Words>
  <Characters>20651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2025-01-13T02:21:00Z</cp:lastPrinted>
  <dcterms:created xsi:type="dcterms:W3CDTF">2025-01-13T01:13:00Z</dcterms:created>
  <dcterms:modified xsi:type="dcterms:W3CDTF">2025-01-13T02:22:00Z</dcterms:modified>
</cp:coreProperties>
</file>