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84" w:rsidRPr="008D3984" w:rsidRDefault="008D3984" w:rsidP="008D3984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 w:cs="Times New Roman"/>
          <w:sz w:val="28"/>
        </w:rPr>
      </w:pPr>
      <w:r w:rsidRPr="008D3984">
        <w:rPr>
          <w:rFonts w:ascii="Times New Roman" w:hAnsi="Times New Roman" w:cs="Times New Roman"/>
          <w:bCs/>
          <w:sz w:val="28"/>
          <w:szCs w:val="26"/>
        </w:rPr>
        <w:t>РОССИЙСКАЯ ФЕДЕРАЦИЯ</w:t>
      </w:r>
    </w:p>
    <w:p w:rsidR="008D3984" w:rsidRPr="008D3984" w:rsidRDefault="008D3984" w:rsidP="008D3984">
      <w:pPr>
        <w:shd w:val="clear" w:color="auto" w:fill="FFFFFF"/>
        <w:spacing w:after="0" w:line="240" w:lineRule="auto"/>
        <w:ind w:right="52"/>
        <w:jc w:val="center"/>
        <w:rPr>
          <w:rFonts w:ascii="Times New Roman" w:hAnsi="Times New Roman" w:cs="Times New Roman"/>
          <w:bCs/>
          <w:sz w:val="28"/>
          <w:szCs w:val="26"/>
        </w:rPr>
      </w:pPr>
      <w:r w:rsidRPr="008D3984">
        <w:rPr>
          <w:rFonts w:ascii="Times New Roman" w:hAnsi="Times New Roman" w:cs="Times New Roman"/>
          <w:bCs/>
          <w:sz w:val="28"/>
          <w:szCs w:val="26"/>
        </w:rPr>
        <w:t>ИРКУТСКАЯ ОБЛАСТЬ</w:t>
      </w:r>
    </w:p>
    <w:p w:rsidR="008D3984" w:rsidRPr="008D3984" w:rsidRDefault="008D3984" w:rsidP="008D3984">
      <w:pPr>
        <w:shd w:val="clear" w:color="auto" w:fill="FFFFFF"/>
        <w:spacing w:after="0" w:line="240" w:lineRule="auto"/>
        <w:ind w:right="52"/>
        <w:jc w:val="center"/>
        <w:rPr>
          <w:rFonts w:ascii="Times New Roman" w:hAnsi="Times New Roman" w:cs="Times New Roman"/>
          <w:bCs/>
          <w:sz w:val="28"/>
          <w:szCs w:val="26"/>
        </w:rPr>
      </w:pPr>
      <w:r w:rsidRPr="008D3984">
        <w:rPr>
          <w:rFonts w:ascii="Times New Roman" w:hAnsi="Times New Roman" w:cs="Times New Roman"/>
          <w:bCs/>
          <w:sz w:val="28"/>
          <w:szCs w:val="26"/>
        </w:rPr>
        <w:t xml:space="preserve"> КРИВОЛУКСКОЕ МУНИЦИПАЛЬНОЕ ОБРАЗОВАНИЕ</w:t>
      </w:r>
    </w:p>
    <w:p w:rsidR="008D3984" w:rsidRPr="008D3984" w:rsidRDefault="008D3984" w:rsidP="008D3984">
      <w:pPr>
        <w:shd w:val="clear" w:color="auto" w:fill="FFFFFF"/>
        <w:spacing w:after="0" w:line="240" w:lineRule="auto"/>
        <w:ind w:left="2453" w:right="2491"/>
        <w:jc w:val="center"/>
        <w:rPr>
          <w:rFonts w:ascii="Times New Roman" w:hAnsi="Times New Roman" w:cs="Times New Roman"/>
          <w:sz w:val="28"/>
        </w:rPr>
      </w:pPr>
      <w:r w:rsidRPr="008D3984">
        <w:rPr>
          <w:rFonts w:ascii="Times New Roman" w:hAnsi="Times New Roman" w:cs="Times New Roman"/>
          <w:sz w:val="28"/>
        </w:rPr>
        <w:t>АДМИНИСТРАЦИЯ КРИВОЛУКСКОГО СЕЛЬСКОГО ПОСЕЛЕНИЯ</w:t>
      </w:r>
    </w:p>
    <w:p w:rsidR="008D3984" w:rsidRPr="008D3984" w:rsidRDefault="008D3984" w:rsidP="008D3984">
      <w:pPr>
        <w:shd w:val="clear" w:color="auto" w:fill="FFFFFF"/>
        <w:spacing w:after="0" w:line="240" w:lineRule="auto"/>
        <w:ind w:left="2453" w:right="2491"/>
        <w:jc w:val="center"/>
        <w:rPr>
          <w:rFonts w:ascii="Times New Roman" w:hAnsi="Times New Roman" w:cs="Times New Roman"/>
          <w:sz w:val="28"/>
        </w:rPr>
      </w:pPr>
    </w:p>
    <w:p w:rsidR="008D3984" w:rsidRPr="008D3984" w:rsidRDefault="008D3984" w:rsidP="008D39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D3984">
        <w:rPr>
          <w:rFonts w:ascii="Times New Roman" w:hAnsi="Times New Roman" w:cs="Times New Roman"/>
          <w:sz w:val="28"/>
          <w:szCs w:val="32"/>
        </w:rPr>
        <w:t xml:space="preserve">ПОСТАНОВЛЕНИЕ </w:t>
      </w:r>
      <w:r w:rsidRPr="008D3984">
        <w:rPr>
          <w:rFonts w:ascii="Times New Roman" w:hAnsi="Times New Roman" w:cs="Times New Roman"/>
          <w:sz w:val="28"/>
          <w:szCs w:val="26"/>
        </w:rPr>
        <w:t xml:space="preserve">№ </w:t>
      </w:r>
      <w:r w:rsidR="008750C6">
        <w:rPr>
          <w:rFonts w:ascii="Times New Roman" w:hAnsi="Times New Roman" w:cs="Times New Roman"/>
          <w:sz w:val="28"/>
          <w:szCs w:val="26"/>
        </w:rPr>
        <w:t>2</w:t>
      </w:r>
    </w:p>
    <w:p w:rsidR="008D3984" w:rsidRPr="008D3984" w:rsidRDefault="008D3984" w:rsidP="008D3984">
      <w:pPr>
        <w:shd w:val="clear" w:color="auto" w:fill="FFFFFF"/>
        <w:spacing w:after="0" w:line="240" w:lineRule="auto"/>
        <w:ind w:left="4334"/>
        <w:rPr>
          <w:rFonts w:ascii="Times New Roman" w:hAnsi="Times New Roman" w:cs="Times New Roman"/>
          <w:sz w:val="26"/>
          <w:szCs w:val="26"/>
        </w:rPr>
      </w:pPr>
    </w:p>
    <w:p w:rsidR="008D3984" w:rsidRPr="008D3984" w:rsidRDefault="008750C6" w:rsidP="008D39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>«12</w:t>
      </w:r>
      <w:r w:rsidR="008D3984" w:rsidRPr="008D3984"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 xml:space="preserve">»  </w:t>
      </w:r>
      <w:r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>января</w:t>
      </w:r>
      <w:r w:rsidR="008D3984" w:rsidRPr="008D3984"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 xml:space="preserve">  2024 г.                                                       </w:t>
      </w:r>
      <w:r w:rsidR="008D3984"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 xml:space="preserve">               </w:t>
      </w:r>
      <w:r w:rsidR="008D3984" w:rsidRPr="008D3984"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 xml:space="preserve">  </w:t>
      </w:r>
      <w:proofErr w:type="gramStart"/>
      <w:r w:rsidR="008D3984" w:rsidRPr="008D3984"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>с</w:t>
      </w:r>
      <w:proofErr w:type="gramEnd"/>
      <w:r w:rsidR="008D3984" w:rsidRPr="008D3984"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 xml:space="preserve">. </w:t>
      </w:r>
      <w:proofErr w:type="gramStart"/>
      <w:r w:rsidR="008D3984" w:rsidRPr="008D3984"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>Кривая</w:t>
      </w:r>
      <w:proofErr w:type="gramEnd"/>
      <w:r w:rsidR="008D3984" w:rsidRPr="008D3984">
        <w:rPr>
          <w:rFonts w:ascii="Times New Roman" w:hAnsi="Times New Roman" w:cs="Times New Roman"/>
          <w:bCs/>
          <w:color w:val="000000"/>
          <w:spacing w:val="7"/>
          <w:sz w:val="26"/>
          <w:szCs w:val="26"/>
        </w:rPr>
        <w:t xml:space="preserve"> Лука</w:t>
      </w:r>
    </w:p>
    <w:p w:rsidR="009B6408" w:rsidRPr="008D3984" w:rsidRDefault="009B6408" w:rsidP="009B6408">
      <w:pPr>
        <w:pStyle w:val="a3"/>
        <w:spacing w:after="0" w:line="240" w:lineRule="auto"/>
        <w:rPr>
          <w:b/>
          <w:bCs/>
        </w:rPr>
      </w:pPr>
    </w:p>
    <w:p w:rsidR="009B6408" w:rsidRPr="008D3984" w:rsidRDefault="009B6408" w:rsidP="009B6408">
      <w:pPr>
        <w:pStyle w:val="a3"/>
        <w:spacing w:after="0" w:line="240" w:lineRule="auto"/>
        <w:rPr>
          <w:b/>
          <w:bCs/>
        </w:rPr>
      </w:pPr>
    </w:p>
    <w:p w:rsidR="009B6408" w:rsidRPr="008D3984" w:rsidRDefault="009B6408" w:rsidP="009B6408">
      <w:pPr>
        <w:pStyle w:val="a3"/>
        <w:spacing w:after="0" w:line="240" w:lineRule="auto"/>
        <w:rPr>
          <w:b/>
          <w:bCs/>
        </w:rPr>
      </w:pPr>
      <w:r w:rsidRPr="008D3984">
        <w:rPr>
          <w:b/>
          <w:bCs/>
        </w:rPr>
        <w:t xml:space="preserve">Об утверждении Правил использования водных объектов для </w:t>
      </w:r>
      <w:r w:rsidRPr="008D3984">
        <w:rPr>
          <w:b/>
          <w:szCs w:val="28"/>
        </w:rPr>
        <w:t>рекреационных</w:t>
      </w:r>
      <w:r w:rsidRPr="008D3984">
        <w:rPr>
          <w:b/>
          <w:bCs/>
        </w:rPr>
        <w:t xml:space="preserve"> целей на территории </w:t>
      </w:r>
      <w:r w:rsidR="00A72C12" w:rsidRPr="008D3984">
        <w:rPr>
          <w:b/>
          <w:bCs/>
        </w:rPr>
        <w:t>Криволукского муниципального образования</w:t>
      </w:r>
    </w:p>
    <w:p w:rsidR="009B6408" w:rsidRPr="008D3984" w:rsidRDefault="009B6408" w:rsidP="009B6408">
      <w:pPr>
        <w:tabs>
          <w:tab w:val="left" w:pos="1276"/>
        </w:tabs>
        <w:ind w:firstLine="5954"/>
        <w:rPr>
          <w:rFonts w:ascii="Times New Roman" w:hAnsi="Times New Roman" w:cs="Times New Roman"/>
          <w:color w:val="000000"/>
          <w:szCs w:val="28"/>
        </w:rPr>
      </w:pPr>
    </w:p>
    <w:p w:rsidR="009B6408" w:rsidRPr="00DE7031" w:rsidRDefault="009B6408" w:rsidP="009B64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03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E70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Водным кодексом Российской Федерации, Федеральным законом  от 06 октября 2003 г. № 131-ФЗ «Об общих принципах организации местного самоуправления в Российской Федерации», Федеральным законом от 25 декабря 2023 г. № 657-ФЗ  «О внесении изменений в Водный кодекс Российской Федерации и отдельные законодательные акты Российской Федерации», </w:t>
      </w:r>
      <w:r w:rsidR="00E96E90" w:rsidRPr="00DE7031">
        <w:rPr>
          <w:rFonts w:ascii="Times New Roman" w:hAnsi="Times New Roman" w:cs="Times New Roman"/>
          <w:sz w:val="24"/>
          <w:szCs w:val="24"/>
        </w:rPr>
        <w:t xml:space="preserve">Уставом   Криволукского </w:t>
      </w:r>
      <w:r w:rsidRPr="00DE7031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E96E90" w:rsidRPr="00DE7031">
        <w:rPr>
          <w:rFonts w:ascii="Times New Roman" w:hAnsi="Times New Roman" w:cs="Times New Roman"/>
          <w:sz w:val="24"/>
          <w:szCs w:val="24"/>
        </w:rPr>
        <w:t>образования Киренского района.</w:t>
      </w:r>
      <w:proofErr w:type="gramEnd"/>
    </w:p>
    <w:p w:rsidR="009B6408" w:rsidRPr="00DE7031" w:rsidRDefault="009B6408" w:rsidP="009B6408">
      <w:pPr>
        <w:ind w:firstLine="709"/>
        <w:rPr>
          <w:rFonts w:ascii="Times New Roman" w:hAnsi="Times New Roman" w:cs="Times New Roman"/>
          <w:vanish/>
          <w:sz w:val="24"/>
          <w:szCs w:val="24"/>
        </w:rPr>
      </w:pPr>
    </w:p>
    <w:p w:rsidR="009B6408" w:rsidRPr="00DE7031" w:rsidRDefault="009B6408" w:rsidP="009B64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031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B6408" w:rsidRPr="00DE7031" w:rsidRDefault="009B6408" w:rsidP="009B64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031">
        <w:rPr>
          <w:rFonts w:ascii="Times New Roman" w:hAnsi="Times New Roman" w:cs="Times New Roman"/>
          <w:sz w:val="24"/>
          <w:szCs w:val="24"/>
        </w:rPr>
        <w:t xml:space="preserve">1. Утвердить прилагаемые Правила использования водных объектов для рекреационных целей на территории </w:t>
      </w:r>
      <w:r w:rsidR="00E96E90" w:rsidRPr="00DE7031">
        <w:rPr>
          <w:rFonts w:ascii="Times New Roman" w:hAnsi="Times New Roman" w:cs="Times New Roman"/>
          <w:sz w:val="24"/>
          <w:szCs w:val="24"/>
        </w:rPr>
        <w:t>Криволукского  муниципального образования Киренского района.</w:t>
      </w:r>
    </w:p>
    <w:p w:rsidR="00E96E90" w:rsidRPr="00DE7031" w:rsidRDefault="00DE7031" w:rsidP="00DE70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6408" w:rsidRPr="00DE7031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после его официального опубликования (обнародования) и подлежит размещению на официальном сайте </w:t>
      </w:r>
      <w:r w:rsidRPr="00DE703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96E90" w:rsidRPr="00DE7031">
        <w:rPr>
          <w:rFonts w:ascii="Times New Roman" w:hAnsi="Times New Roman" w:cs="Times New Roman"/>
          <w:sz w:val="24"/>
          <w:szCs w:val="24"/>
        </w:rPr>
        <w:t>Криволукского  муниципального образования Киренского района</w:t>
      </w:r>
      <w:r w:rsidRPr="00DE7031">
        <w:rPr>
          <w:rFonts w:ascii="Times New Roman" w:hAnsi="Times New Roman" w:cs="Times New Roman"/>
          <w:sz w:val="24"/>
          <w:szCs w:val="24"/>
        </w:rPr>
        <w:t xml:space="preserve"> </w:t>
      </w:r>
      <w:r w:rsidRPr="00DE7031">
        <w:rPr>
          <w:rFonts w:ascii="Times New Roman" w:hAnsi="Times New Roman" w:cs="Times New Roman"/>
          <w:color w:val="000000"/>
          <w:sz w:val="24"/>
          <w:szCs w:val="24"/>
        </w:rPr>
        <w:t xml:space="preserve">в информационно-телекоммуникационной сети «Интернет». </w:t>
      </w:r>
    </w:p>
    <w:p w:rsidR="009B6408" w:rsidRPr="00DE7031" w:rsidRDefault="009B6408" w:rsidP="009B64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031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</w:t>
      </w:r>
      <w:r w:rsidR="00E96E90" w:rsidRPr="00DE7031">
        <w:rPr>
          <w:rFonts w:ascii="Times New Roman" w:hAnsi="Times New Roman" w:cs="Times New Roman"/>
          <w:sz w:val="24"/>
          <w:szCs w:val="24"/>
        </w:rPr>
        <w:t>оставляю за собой</w:t>
      </w:r>
      <w:proofErr w:type="gramStart"/>
      <w:r w:rsidR="00E96E90" w:rsidRPr="00DE7031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9B6408" w:rsidRPr="00DE7031" w:rsidRDefault="009B6408" w:rsidP="009B64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408" w:rsidRPr="00DE7031" w:rsidRDefault="009B6408" w:rsidP="009B64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984" w:rsidRPr="00DE7031" w:rsidRDefault="009B6408" w:rsidP="009B6408">
      <w:pPr>
        <w:jc w:val="both"/>
        <w:rPr>
          <w:rFonts w:ascii="Times New Roman" w:hAnsi="Times New Roman" w:cs="Times New Roman"/>
          <w:sz w:val="24"/>
          <w:szCs w:val="24"/>
        </w:rPr>
      </w:pPr>
      <w:r w:rsidRPr="00DE7031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8D3984" w:rsidRPr="00DE7031">
        <w:rPr>
          <w:rFonts w:ascii="Times New Roman" w:hAnsi="Times New Roman" w:cs="Times New Roman"/>
          <w:sz w:val="24"/>
          <w:szCs w:val="24"/>
        </w:rPr>
        <w:t xml:space="preserve">Криволукского </w:t>
      </w:r>
    </w:p>
    <w:p w:rsidR="009B6408" w:rsidRPr="00DE7031" w:rsidRDefault="008D3984" w:rsidP="009B6408">
      <w:pPr>
        <w:jc w:val="both"/>
        <w:rPr>
          <w:rFonts w:ascii="Times New Roman" w:hAnsi="Times New Roman" w:cs="Times New Roman"/>
          <w:sz w:val="24"/>
          <w:szCs w:val="24"/>
        </w:rPr>
      </w:pPr>
      <w:r w:rsidRPr="00DE7031">
        <w:rPr>
          <w:rFonts w:ascii="Times New Roman" w:hAnsi="Times New Roman" w:cs="Times New Roman"/>
          <w:sz w:val="24"/>
          <w:szCs w:val="24"/>
        </w:rPr>
        <w:t>муниципального образования:</w:t>
      </w:r>
      <w:r w:rsidR="00E96E90" w:rsidRPr="00DE703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96E90" w:rsidRPr="00DE7031">
        <w:rPr>
          <w:rFonts w:ascii="Times New Roman" w:hAnsi="Times New Roman" w:cs="Times New Roman"/>
          <w:sz w:val="24"/>
          <w:szCs w:val="24"/>
        </w:rPr>
        <w:t>_________________В.И.Хорошева</w:t>
      </w:r>
      <w:proofErr w:type="spellEnd"/>
    </w:p>
    <w:p w:rsidR="009B6408" w:rsidRPr="008D3984" w:rsidRDefault="009B6408" w:rsidP="009B6408">
      <w:pPr>
        <w:tabs>
          <w:tab w:val="left" w:pos="1276"/>
        </w:tabs>
        <w:ind w:firstLine="5954"/>
        <w:rPr>
          <w:rFonts w:ascii="Times New Roman" w:hAnsi="Times New Roman" w:cs="Times New Roman"/>
          <w:color w:val="000000"/>
          <w:szCs w:val="28"/>
        </w:rPr>
      </w:pPr>
    </w:p>
    <w:p w:rsidR="009B6408" w:rsidRPr="008D3984" w:rsidRDefault="009B6408" w:rsidP="009B6408">
      <w:pPr>
        <w:tabs>
          <w:tab w:val="left" w:pos="1276"/>
        </w:tabs>
        <w:ind w:firstLine="5954"/>
        <w:rPr>
          <w:rFonts w:ascii="Times New Roman" w:hAnsi="Times New Roman" w:cs="Times New Roman"/>
          <w:color w:val="000000"/>
          <w:szCs w:val="28"/>
        </w:rPr>
      </w:pPr>
    </w:p>
    <w:p w:rsidR="00E96E90" w:rsidRPr="008D3984" w:rsidRDefault="00E96E90" w:rsidP="00DE70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000000"/>
          <w:szCs w:val="28"/>
        </w:rPr>
      </w:pPr>
    </w:p>
    <w:p w:rsidR="009B6408" w:rsidRPr="008D3984" w:rsidRDefault="009B6408" w:rsidP="00A72C12">
      <w:pPr>
        <w:tabs>
          <w:tab w:val="left" w:pos="1276"/>
        </w:tabs>
        <w:spacing w:after="0" w:line="240" w:lineRule="auto"/>
        <w:ind w:firstLine="5954"/>
        <w:rPr>
          <w:rFonts w:ascii="Times New Roman" w:hAnsi="Times New Roman" w:cs="Times New Roman"/>
          <w:color w:val="000000"/>
          <w:szCs w:val="28"/>
        </w:rPr>
      </w:pPr>
      <w:r w:rsidRPr="008D3984">
        <w:rPr>
          <w:rFonts w:ascii="Times New Roman" w:hAnsi="Times New Roman" w:cs="Times New Roman"/>
          <w:color w:val="000000"/>
          <w:szCs w:val="28"/>
        </w:rPr>
        <w:t>УТВЕРЖДЕНЫ</w:t>
      </w:r>
    </w:p>
    <w:p w:rsidR="009B6408" w:rsidRPr="008D3984" w:rsidRDefault="009B6408" w:rsidP="00A72C12">
      <w:pPr>
        <w:tabs>
          <w:tab w:val="left" w:pos="1276"/>
        </w:tabs>
        <w:spacing w:after="0" w:line="240" w:lineRule="auto"/>
        <w:ind w:firstLine="5954"/>
        <w:rPr>
          <w:rFonts w:ascii="Times New Roman" w:hAnsi="Times New Roman" w:cs="Times New Roman"/>
          <w:color w:val="000000"/>
          <w:szCs w:val="28"/>
        </w:rPr>
      </w:pPr>
      <w:r w:rsidRPr="008D3984">
        <w:rPr>
          <w:rFonts w:ascii="Times New Roman" w:hAnsi="Times New Roman" w:cs="Times New Roman"/>
          <w:color w:val="000000"/>
          <w:szCs w:val="28"/>
        </w:rPr>
        <w:t>постановлением администрации</w:t>
      </w:r>
    </w:p>
    <w:p w:rsidR="009B6408" w:rsidRPr="008D3984" w:rsidRDefault="00E96E90" w:rsidP="00A72C12">
      <w:pPr>
        <w:tabs>
          <w:tab w:val="left" w:pos="1276"/>
        </w:tabs>
        <w:spacing w:after="0" w:line="240" w:lineRule="auto"/>
        <w:ind w:firstLine="5954"/>
        <w:rPr>
          <w:rFonts w:ascii="Times New Roman" w:hAnsi="Times New Roman" w:cs="Times New Roman"/>
          <w:color w:val="000000"/>
          <w:szCs w:val="28"/>
        </w:rPr>
      </w:pPr>
      <w:r w:rsidRPr="008D3984">
        <w:rPr>
          <w:rFonts w:ascii="Times New Roman" w:hAnsi="Times New Roman" w:cs="Times New Roman"/>
          <w:color w:val="000000"/>
          <w:szCs w:val="28"/>
        </w:rPr>
        <w:t xml:space="preserve">Криволукского </w:t>
      </w:r>
      <w:r w:rsidR="009B6408" w:rsidRPr="008D3984">
        <w:rPr>
          <w:rFonts w:ascii="Times New Roman" w:hAnsi="Times New Roman" w:cs="Times New Roman"/>
          <w:color w:val="000000"/>
          <w:szCs w:val="28"/>
        </w:rPr>
        <w:t>муниципального</w:t>
      </w:r>
    </w:p>
    <w:p w:rsidR="00A72C12" w:rsidRPr="008D3984" w:rsidRDefault="00DE7031" w:rsidP="00A72C12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</w:t>
      </w:r>
      <w:r w:rsidR="00A72C12" w:rsidRPr="008D3984">
        <w:rPr>
          <w:rFonts w:ascii="Times New Roman" w:hAnsi="Times New Roman" w:cs="Times New Roman"/>
          <w:szCs w:val="28"/>
        </w:rPr>
        <w:t>бразования</w:t>
      </w:r>
    </w:p>
    <w:p w:rsidR="009B6408" w:rsidRPr="008D3984" w:rsidRDefault="00B42F46" w:rsidP="00A72C12">
      <w:pPr>
        <w:widowControl w:val="0"/>
        <w:autoSpaceDE w:val="0"/>
        <w:autoSpaceDN w:val="0"/>
        <w:spacing w:after="0" w:line="240" w:lineRule="auto"/>
        <w:ind w:firstLine="595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от </w:t>
      </w:r>
      <w:r w:rsidR="008750C6">
        <w:rPr>
          <w:rFonts w:ascii="Times New Roman" w:hAnsi="Times New Roman" w:cs="Times New Roman"/>
          <w:szCs w:val="28"/>
        </w:rPr>
        <w:t xml:space="preserve"> 1</w:t>
      </w:r>
      <w:r>
        <w:rPr>
          <w:rFonts w:ascii="Times New Roman" w:hAnsi="Times New Roman" w:cs="Times New Roman"/>
          <w:szCs w:val="28"/>
        </w:rPr>
        <w:t>2.01</w:t>
      </w:r>
      <w:r w:rsidR="00DE7031" w:rsidRPr="00DE7031">
        <w:rPr>
          <w:rFonts w:ascii="Times New Roman" w:hAnsi="Times New Roman" w:cs="Times New Roman"/>
          <w:szCs w:val="28"/>
        </w:rPr>
        <w:t xml:space="preserve">.2024 № </w:t>
      </w:r>
      <w:r w:rsidR="008750C6">
        <w:rPr>
          <w:rFonts w:ascii="Times New Roman" w:hAnsi="Times New Roman" w:cs="Times New Roman"/>
          <w:szCs w:val="28"/>
        </w:rPr>
        <w:t>2</w:t>
      </w:r>
    </w:p>
    <w:p w:rsidR="009B6408" w:rsidRPr="008D3984" w:rsidRDefault="009B6408" w:rsidP="00A72C12">
      <w:pPr>
        <w:pStyle w:val="a3"/>
        <w:spacing w:after="0" w:line="276" w:lineRule="auto"/>
        <w:jc w:val="center"/>
        <w:rPr>
          <w:b/>
          <w:bCs/>
        </w:rPr>
      </w:pPr>
    </w:p>
    <w:p w:rsidR="00A72C12" w:rsidRPr="008D3984" w:rsidRDefault="00A72C12" w:rsidP="00DE7031">
      <w:pPr>
        <w:pStyle w:val="a3"/>
        <w:spacing w:after="0" w:line="276" w:lineRule="auto"/>
        <w:rPr>
          <w:b/>
          <w:bCs/>
        </w:rPr>
      </w:pPr>
    </w:p>
    <w:p w:rsidR="009B6408" w:rsidRPr="008D3984" w:rsidRDefault="009B6408" w:rsidP="009B6408">
      <w:pPr>
        <w:widowControl w:val="0"/>
        <w:tabs>
          <w:tab w:val="left" w:pos="8040"/>
        </w:tabs>
        <w:autoSpaceDE w:val="0"/>
        <w:autoSpaceDN w:val="0"/>
        <w:adjustRightInd w:val="0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D39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Правила </w:t>
      </w:r>
    </w:p>
    <w:p w:rsidR="009B6408" w:rsidRPr="008D3984" w:rsidRDefault="009B6408" w:rsidP="00E96E90">
      <w:pPr>
        <w:widowControl w:val="0"/>
        <w:tabs>
          <w:tab w:val="center" w:pos="4962"/>
          <w:tab w:val="left" w:pos="8040"/>
        </w:tabs>
        <w:autoSpaceDE w:val="0"/>
        <w:autoSpaceDN w:val="0"/>
        <w:adjustRightInd w:val="0"/>
        <w:ind w:right="-2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8D39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использования водных объектов для рекреационных целей на территории </w:t>
      </w:r>
      <w:r w:rsidR="00E96E90" w:rsidRPr="008D3984">
        <w:rPr>
          <w:rFonts w:ascii="Times New Roman" w:hAnsi="Times New Roman" w:cs="Times New Roman"/>
          <w:b/>
          <w:sz w:val="24"/>
          <w:szCs w:val="28"/>
        </w:rPr>
        <w:t>Криволукского  муниципального образования Киренского района.</w:t>
      </w:r>
    </w:p>
    <w:p w:rsidR="009B6408" w:rsidRPr="00DE7031" w:rsidRDefault="009B6408" w:rsidP="00DE7031">
      <w:pPr>
        <w:widowControl w:val="0"/>
        <w:autoSpaceDE w:val="0"/>
        <w:autoSpaceDN w:val="0"/>
        <w:adjustRightInd w:val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98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1.1. Настоящие Правила регламентируют использование водных объектов для рекреационных целей (туризма, купания,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Водным кодексом Российской Федерации, иными федеральными законами и правилами использования водных объектов для рекреационных целей.</w:t>
      </w:r>
    </w:p>
    <w:p w:rsidR="009B6408" w:rsidRPr="008D3984" w:rsidRDefault="00A72C12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 xml:space="preserve">       </w:t>
      </w:r>
      <w:r w:rsidR="009B6408" w:rsidRPr="008D3984">
        <w:rPr>
          <w:rFonts w:ascii="Times New Roman" w:hAnsi="Times New Roman" w:cs="Times New Roman"/>
          <w:sz w:val="24"/>
          <w:szCs w:val="24"/>
        </w:rPr>
        <w:t>1.2. В Правилах используются следующие основные понятия: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акватория - водное пространство в пределах естественных, искусственных или условных границ;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водный режим - изменение во времени уровней, расхода и объема воды в водном объекте;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водный фонд - совокупность водных объектов в пределах территории Российской Федерации;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водопользователь - физическое лицо или юридическое лицо, которым предоставлено право пользования водным объектом;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водохозяйственная система -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lastRenderedPageBreak/>
        <w:tab/>
        <w:t>- 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дренажные воды - воды, отвод которых осуществляется дренажными сооружениями для сброса в водные объекты;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негативное воздействие вод - затопление, подтопление или разрушение берегов водных объектов;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охрана водных объектов - система мероприя</w:t>
      </w:r>
      <w:r w:rsidR="00B42F46">
        <w:rPr>
          <w:rFonts w:ascii="Times New Roman" w:hAnsi="Times New Roman" w:cs="Times New Roman"/>
          <w:sz w:val="24"/>
          <w:szCs w:val="24"/>
        </w:rPr>
        <w:t xml:space="preserve">тий, направленных </w:t>
      </w:r>
      <w:r w:rsidRPr="008D3984">
        <w:rPr>
          <w:rFonts w:ascii="Times New Roman" w:hAnsi="Times New Roman" w:cs="Times New Roman"/>
          <w:sz w:val="24"/>
          <w:szCs w:val="24"/>
        </w:rPr>
        <w:t>на сохранение и восстановление водных объектов;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</w:p>
    <w:p w:rsidR="009B6408" w:rsidRPr="00DE7031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зона рекреации водного объекта - это водный объек</w:t>
      </w:r>
      <w:r w:rsidR="00B42F46">
        <w:rPr>
          <w:rFonts w:ascii="Times New Roman" w:hAnsi="Times New Roman" w:cs="Times New Roman"/>
          <w:sz w:val="24"/>
          <w:szCs w:val="24"/>
        </w:rPr>
        <w:t xml:space="preserve">т или его участок </w:t>
      </w:r>
      <w:r w:rsidRPr="008D3984">
        <w:rPr>
          <w:rFonts w:ascii="Times New Roman" w:hAnsi="Times New Roman" w:cs="Times New Roman"/>
          <w:sz w:val="24"/>
          <w:szCs w:val="24"/>
        </w:rPr>
        <w:t xml:space="preserve">с прилегающим к нему берегом, используемые для массового </w:t>
      </w:r>
      <w:r w:rsidR="00B42F46">
        <w:rPr>
          <w:rFonts w:ascii="Times New Roman" w:hAnsi="Times New Roman" w:cs="Times New Roman"/>
          <w:sz w:val="24"/>
          <w:szCs w:val="24"/>
        </w:rPr>
        <w:t xml:space="preserve">отдыха населения   </w:t>
      </w:r>
      <w:r w:rsidRPr="008D3984">
        <w:rPr>
          <w:rFonts w:ascii="Times New Roman" w:hAnsi="Times New Roman" w:cs="Times New Roman"/>
          <w:sz w:val="24"/>
          <w:szCs w:val="24"/>
        </w:rPr>
        <w:t>и купания.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984">
        <w:rPr>
          <w:rFonts w:ascii="Times New Roman" w:hAnsi="Times New Roman" w:cs="Times New Roman"/>
          <w:b/>
          <w:sz w:val="24"/>
          <w:szCs w:val="24"/>
        </w:rPr>
        <w:t>2. Требования к определению водных объектов или их частей, предназначенных для использования в рекреационных целях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2.1. Водные объекты или их части, предназначенные для</w:t>
      </w:r>
      <w:r w:rsidR="00A72C12" w:rsidRPr="008D3984">
        <w:rPr>
          <w:rFonts w:ascii="Times New Roman" w:hAnsi="Times New Roman" w:cs="Times New Roman"/>
          <w:sz w:val="24"/>
          <w:szCs w:val="24"/>
        </w:rPr>
        <w:t xml:space="preserve"> использования</w:t>
      </w:r>
      <w:r w:rsidRPr="008D3984">
        <w:rPr>
          <w:rFonts w:ascii="Times New Roman" w:hAnsi="Times New Roman" w:cs="Times New Roman"/>
          <w:sz w:val="24"/>
          <w:szCs w:val="24"/>
        </w:rPr>
        <w:t xml:space="preserve"> в рекреационных целях, определяются нормативно-правовым актом</w:t>
      </w:r>
      <w:r w:rsidR="00A72C12" w:rsidRPr="008D3984">
        <w:rPr>
          <w:rFonts w:ascii="Times New Roman" w:hAnsi="Times New Roman" w:cs="Times New Roman"/>
          <w:sz w:val="24"/>
          <w:szCs w:val="24"/>
        </w:rPr>
        <w:t xml:space="preserve"> Администрации  Криволукского муни</w:t>
      </w:r>
      <w:r w:rsidR="00DE7031">
        <w:rPr>
          <w:rFonts w:ascii="Times New Roman" w:hAnsi="Times New Roman" w:cs="Times New Roman"/>
          <w:sz w:val="24"/>
          <w:szCs w:val="24"/>
        </w:rPr>
        <w:t xml:space="preserve">ципального образования </w:t>
      </w:r>
      <w:r w:rsidRPr="008D3984">
        <w:rPr>
          <w:rFonts w:ascii="Times New Roman" w:hAnsi="Times New Roman" w:cs="Times New Roman"/>
          <w:sz w:val="24"/>
          <w:szCs w:val="24"/>
        </w:rPr>
        <w:t>(далее – Администрация) в соответствии с действующим законодательством.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2.2. Береговая территория зоны рекреации водного объекта должна соответствовать санитарным и противопожарным нормам и правилам. 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В местах, отведенных для купания и выше их по течению до 500 м, запрещается стирка белья и купание животных.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Площадь водного зеркала в месте купания при проточном водоеме должна обеспечивать не менее 5 кв. м на одного купающегося, а на непроточном водоеме - 10 – 15 </w:t>
      </w:r>
      <w:r w:rsidRPr="008D3984">
        <w:rPr>
          <w:rFonts w:ascii="Times New Roman" w:hAnsi="Times New Roman" w:cs="Times New Roman"/>
          <w:sz w:val="24"/>
          <w:szCs w:val="24"/>
        </w:rPr>
        <w:lastRenderedPageBreak/>
        <w:t>кв. м. На каждого человека должно приходиться не менее 2 кв. м площади пляжа.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В местах, отведенных для купания, не должно быть выхода грунтовых вод, водоворота, воронок и течения, превышающего 0,5 м в секунду. Границы плавания в местах купания обозначаются буйками оранжевого цвета, расположенными на расстоянии 25 - 30 м один от другого и до 25 м от ме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ст с гл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>убиной 1,3 м.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Пляж должен отвечать установленным санитарным требованиям.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2.3.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2.4.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Продажа спиртных напитков в местах массового отдыха у воды категорически запрещается.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2.5. Запрещается: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купаться в местах, где выставлены щиты (аншлаги) с предупреждениями и запрещающими надписями;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купаться в необорудованных, незнакомых местах;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заплывать за буйки, обозначающие границы плавания;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- подплывать к моторным, парусным судам, весельным лодкам и другим </w:t>
      </w:r>
      <w:proofErr w:type="spellStart"/>
      <w:r w:rsidRPr="008D3984">
        <w:rPr>
          <w:rFonts w:ascii="Times New Roman" w:hAnsi="Times New Roman" w:cs="Times New Roman"/>
          <w:sz w:val="24"/>
          <w:szCs w:val="24"/>
        </w:rPr>
        <w:t>плавсредствам</w:t>
      </w:r>
      <w:proofErr w:type="spellEnd"/>
      <w:r w:rsidRPr="008D3984">
        <w:rPr>
          <w:rFonts w:ascii="Times New Roman" w:hAnsi="Times New Roman" w:cs="Times New Roman"/>
          <w:sz w:val="24"/>
          <w:szCs w:val="24"/>
        </w:rPr>
        <w:t>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прыгать в воду с катеров, лодок, причалов, а также сооружений, не приспособленных для этих целей;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загрязнять и засорять водоемы;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распивать спиртные напитки, купаться в состоянии алкогольного опьянения;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приводить с собой собак и других животных;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lastRenderedPageBreak/>
        <w:tab/>
        <w:t>- оставлять на берегу, в гардеробах и раздевальнях бумагу, стекло и другой мусор;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подавать крики ложной тревоги;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- плавать на досках, бревнах, лежаках, автомобильных камерах, надувных матрацах;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при обучении плаванию ответственность за безопасность несет преподаватель (инструктор, тренер, воспитатель), проводящий обучение или тренировки;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- обучение плаванию должно проводиться в специально отведенных местах;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- каждый гражданин обязан оказать посильную помощь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терпящему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бедствие на воде.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Должна систематически проводиться разъ</w:t>
      </w:r>
      <w:r w:rsidR="00B42F46">
        <w:rPr>
          <w:rFonts w:ascii="Times New Roman" w:hAnsi="Times New Roman" w:cs="Times New Roman"/>
          <w:sz w:val="24"/>
          <w:szCs w:val="24"/>
        </w:rPr>
        <w:t xml:space="preserve">яснительная работа </w:t>
      </w:r>
      <w:r w:rsidRPr="008D3984">
        <w:rPr>
          <w:rFonts w:ascii="Times New Roman" w:hAnsi="Times New Roman" w:cs="Times New Roman"/>
          <w:sz w:val="24"/>
          <w:szCs w:val="24"/>
        </w:rPr>
        <w:t>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9B6408" w:rsidRPr="00DE7031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2.6. 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984">
        <w:rPr>
          <w:rFonts w:ascii="Times New Roman" w:hAnsi="Times New Roman" w:cs="Times New Roman"/>
          <w:b/>
          <w:sz w:val="24"/>
          <w:szCs w:val="24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3.1.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К местам (зонам) массового отдыха населения следует относить территории, выделенные в генпланах городов, схемах районной планировки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</w:t>
      </w:r>
      <w:r w:rsidR="00DE7031">
        <w:rPr>
          <w:rFonts w:ascii="Times New Roman" w:hAnsi="Times New Roman" w:cs="Times New Roman"/>
          <w:sz w:val="24"/>
          <w:szCs w:val="24"/>
        </w:rPr>
        <w:t xml:space="preserve">ения   </w:t>
      </w:r>
      <w:r w:rsidRPr="008D3984">
        <w:rPr>
          <w:rFonts w:ascii="Times New Roman" w:hAnsi="Times New Roman" w:cs="Times New Roman"/>
          <w:sz w:val="24"/>
          <w:szCs w:val="24"/>
        </w:rPr>
        <w:t>на открытом воздухе).</w:t>
      </w:r>
      <w:proofErr w:type="gramEnd"/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3.2.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Местом (зоной) массового отдыха (далее – место отдыха) является общественное пространство, участок озелененной территории, в</w:t>
      </w:r>
      <w:r w:rsidR="00DE7031">
        <w:rPr>
          <w:rFonts w:ascii="Times New Roman" w:hAnsi="Times New Roman" w:cs="Times New Roman"/>
          <w:sz w:val="24"/>
          <w:szCs w:val="24"/>
        </w:rPr>
        <w:t xml:space="preserve">ыделенный  </w:t>
      </w:r>
      <w:r w:rsidRPr="008D3984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</w:t>
      </w:r>
      <w:r w:rsidR="00DE7031">
        <w:rPr>
          <w:rFonts w:ascii="Times New Roman" w:hAnsi="Times New Roman" w:cs="Times New Roman"/>
          <w:sz w:val="24"/>
          <w:szCs w:val="24"/>
        </w:rPr>
        <w:t xml:space="preserve">территории,  </w:t>
      </w:r>
      <w:r w:rsidRPr="008D3984">
        <w:rPr>
          <w:rFonts w:ascii="Times New Roman" w:hAnsi="Times New Roman" w:cs="Times New Roman"/>
          <w:sz w:val="24"/>
          <w:szCs w:val="24"/>
        </w:rPr>
        <w:t>а также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малых архитектурных форм.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lastRenderedPageBreak/>
        <w:tab/>
        <w:t>3.3. Решение о создании новых мест отдыха принимает</w:t>
      </w:r>
      <w:r w:rsidR="00B42F46">
        <w:rPr>
          <w:rFonts w:ascii="Times New Roman" w:hAnsi="Times New Roman" w:cs="Times New Roman"/>
          <w:sz w:val="24"/>
          <w:szCs w:val="24"/>
        </w:rPr>
        <w:t xml:space="preserve">ся Администрацией  </w:t>
      </w:r>
      <w:r w:rsidRPr="008D3984">
        <w:rPr>
          <w:rFonts w:ascii="Times New Roman" w:hAnsi="Times New Roman" w:cs="Times New Roman"/>
          <w:sz w:val="24"/>
          <w:szCs w:val="24"/>
        </w:rPr>
        <w:t>в соответствии с картами градостроительного зонирования Березовского муниципального округа Пермского края, Правилами землепользования и застройки территории.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3.4. При обеспечении зоны рекреации питьевой водой, необходимо обеспечить её соответствие требованиям «ГОСТ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51232-98. Государственный стандарт Российской Федерации. Вода </w:t>
      </w:r>
      <w:r w:rsidR="00DE7031">
        <w:rPr>
          <w:rFonts w:ascii="Times New Roman" w:hAnsi="Times New Roman" w:cs="Times New Roman"/>
          <w:sz w:val="24"/>
          <w:szCs w:val="24"/>
        </w:rPr>
        <w:t xml:space="preserve">питьевая. Общие требования  </w:t>
      </w:r>
      <w:r w:rsidRPr="008D3984">
        <w:rPr>
          <w:rFonts w:ascii="Times New Roman" w:hAnsi="Times New Roman" w:cs="Times New Roman"/>
          <w:sz w:val="24"/>
          <w:szCs w:val="24"/>
        </w:rPr>
        <w:t>к организации и методам контроля качества».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При установке душевых установок – в них должна подаваться питьевая вода (п. 2.7 ГОСТ 17.1.5.02-80).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При устройстве туалетов должно быть предусмо</w:t>
      </w:r>
      <w:r w:rsidR="00B42F46">
        <w:rPr>
          <w:rFonts w:ascii="Times New Roman" w:hAnsi="Times New Roman" w:cs="Times New Roman"/>
          <w:sz w:val="24"/>
          <w:szCs w:val="24"/>
        </w:rPr>
        <w:t xml:space="preserve">трено </w:t>
      </w:r>
      <w:proofErr w:type="spellStart"/>
      <w:r w:rsidR="00B42F46">
        <w:rPr>
          <w:rFonts w:ascii="Times New Roman" w:hAnsi="Times New Roman" w:cs="Times New Roman"/>
          <w:sz w:val="24"/>
          <w:szCs w:val="24"/>
        </w:rPr>
        <w:t>канализование</w:t>
      </w:r>
      <w:proofErr w:type="spellEnd"/>
      <w:r w:rsidR="00B42F46">
        <w:rPr>
          <w:rFonts w:ascii="Times New Roman" w:hAnsi="Times New Roman" w:cs="Times New Roman"/>
          <w:sz w:val="24"/>
          <w:szCs w:val="24"/>
        </w:rPr>
        <w:t xml:space="preserve"> </w:t>
      </w:r>
      <w:r w:rsidRPr="008D3984">
        <w:rPr>
          <w:rFonts w:ascii="Times New Roman" w:hAnsi="Times New Roman" w:cs="Times New Roman"/>
          <w:sz w:val="24"/>
          <w:szCs w:val="24"/>
        </w:rPr>
        <w:t>с отводом сточных вод на очистные сооружения. При отсутствии канализации необходимо устройство водонепроницаемых выгребов.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3.5. 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3.6. 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Санитарно-защитные разрывы от зоны рекреации до открытых автостоянок должны быть озеленены.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984">
        <w:rPr>
          <w:rFonts w:ascii="Times New Roman" w:hAnsi="Times New Roman" w:cs="Times New Roman"/>
          <w:b/>
          <w:sz w:val="24"/>
          <w:szCs w:val="24"/>
        </w:rPr>
        <w:t>4.Требования к срокам открытия и закрытия купального сезона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С наступлением летнего периода, при повышении температуры воздуха в дневное время выше 18 % и установлении комфортной температуры воды в зоне рекреации водных объектов, нормативно – правовым актом Администрации определяются сроки открытия и закрытия купального сезона.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984">
        <w:rPr>
          <w:rFonts w:ascii="Times New Roman" w:hAnsi="Times New Roman" w:cs="Times New Roman"/>
          <w:b/>
          <w:sz w:val="24"/>
          <w:szCs w:val="24"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5.1. В соответствии с требованиями статьи 18 (п.п. 1, 3) Федерального закона от 30 марта 1999 г. № 52-ФЗ «О санитарно-эпидемиологическом благополучии населения»: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 xml:space="preserve">-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</w:t>
      </w:r>
      <w:r w:rsidRPr="008D3984">
        <w:rPr>
          <w:rFonts w:ascii="Times New Roman" w:hAnsi="Times New Roman" w:cs="Times New Roman"/>
          <w:sz w:val="24"/>
          <w:szCs w:val="24"/>
        </w:rPr>
        <w:lastRenderedPageBreak/>
        <w:t>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5.2.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5.4.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5.5. В соответствии с п.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5.6.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</w:t>
      </w:r>
      <w:r w:rsidR="00DE7031">
        <w:rPr>
          <w:rFonts w:ascii="Times New Roman" w:hAnsi="Times New Roman" w:cs="Times New Roman"/>
          <w:sz w:val="24"/>
          <w:szCs w:val="24"/>
        </w:rPr>
        <w:t xml:space="preserve">ого заключения </w:t>
      </w:r>
      <w:r w:rsidRPr="008D3984">
        <w:rPr>
          <w:rFonts w:ascii="Times New Roman" w:hAnsi="Times New Roman" w:cs="Times New Roman"/>
          <w:sz w:val="24"/>
          <w:szCs w:val="24"/>
        </w:rPr>
        <w:t xml:space="preserve">о соответствии водного объекта санитарным правилам и </w:t>
      </w:r>
      <w:proofErr w:type="spellStart"/>
      <w:r w:rsidRPr="008D3984">
        <w:rPr>
          <w:rFonts w:ascii="Times New Roman" w:hAnsi="Times New Roman" w:cs="Times New Roman"/>
          <w:sz w:val="24"/>
          <w:szCs w:val="24"/>
        </w:rPr>
        <w:t>норма</w:t>
      </w:r>
      <w:r w:rsidR="00B42F46">
        <w:rPr>
          <w:rFonts w:ascii="Times New Roman" w:hAnsi="Times New Roman" w:cs="Times New Roman"/>
          <w:sz w:val="24"/>
          <w:szCs w:val="24"/>
        </w:rPr>
        <w:t>тивам</w:t>
      </w:r>
      <w:proofErr w:type="gramStart"/>
      <w:r w:rsidR="00B42F46">
        <w:rPr>
          <w:rFonts w:ascii="Times New Roman" w:hAnsi="Times New Roman" w:cs="Times New Roman"/>
          <w:sz w:val="24"/>
          <w:szCs w:val="24"/>
        </w:rPr>
        <w:t>.</w:t>
      </w:r>
      <w:r w:rsidRPr="008D39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8D3984">
        <w:rPr>
          <w:rFonts w:ascii="Times New Roman" w:hAnsi="Times New Roman" w:cs="Times New Roman"/>
          <w:sz w:val="24"/>
          <w:szCs w:val="24"/>
        </w:rPr>
        <w:t xml:space="preserve"> действия санитарно-эпидемиологического заключения устанавливается на летний сезон.</w:t>
      </w:r>
    </w:p>
    <w:p w:rsidR="009B6408" w:rsidRPr="008D3984" w:rsidRDefault="00DE7031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9B6408" w:rsidRPr="008D3984">
        <w:rPr>
          <w:rFonts w:ascii="Times New Roman" w:hAnsi="Times New Roman" w:cs="Times New Roman"/>
          <w:sz w:val="24"/>
          <w:szCs w:val="24"/>
        </w:rPr>
        <w:t>получени</w:t>
      </w:r>
      <w:r>
        <w:rPr>
          <w:rFonts w:ascii="Times New Roman" w:hAnsi="Times New Roman" w:cs="Times New Roman"/>
          <w:sz w:val="24"/>
          <w:szCs w:val="24"/>
        </w:rPr>
        <w:t xml:space="preserve">я санитарно-эпидемиологического </w:t>
      </w:r>
      <w:r w:rsidR="009B6408" w:rsidRPr="008D3984">
        <w:rPr>
          <w:rFonts w:ascii="Times New Roman" w:hAnsi="Times New Roman" w:cs="Times New Roman"/>
          <w:sz w:val="24"/>
          <w:szCs w:val="24"/>
        </w:rPr>
        <w:t xml:space="preserve">заключения  на использование водного объекта в рекреационных целях заявителю необходимо представить в Управление </w:t>
      </w:r>
      <w:proofErr w:type="spellStart"/>
      <w:r w:rsidR="009B6408" w:rsidRPr="008D3984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9B6408" w:rsidRPr="008D3984">
        <w:rPr>
          <w:rFonts w:ascii="Times New Roman" w:hAnsi="Times New Roman" w:cs="Times New Roman"/>
          <w:sz w:val="24"/>
          <w:szCs w:val="24"/>
        </w:rPr>
        <w:t xml:space="preserve"> по </w:t>
      </w:r>
      <w:r w:rsidR="00E96E90" w:rsidRPr="008D3984">
        <w:rPr>
          <w:rFonts w:ascii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заявление  </w:t>
      </w:r>
      <w:r w:rsidR="009B6408" w:rsidRPr="008D3984">
        <w:rPr>
          <w:rFonts w:ascii="Times New Roman" w:hAnsi="Times New Roman" w:cs="Times New Roman"/>
          <w:sz w:val="24"/>
          <w:szCs w:val="24"/>
        </w:rPr>
        <w:t xml:space="preserve">и экспертное заключение по результатам экспертизы, проведенной Федеральным бюджетным учреждением здравоохранения «Центр гигиены и эпидемиологии в </w:t>
      </w:r>
      <w:r w:rsidR="00E96E90" w:rsidRPr="008D3984">
        <w:rPr>
          <w:rFonts w:ascii="Times New Roman" w:hAnsi="Times New Roman" w:cs="Times New Roman"/>
          <w:sz w:val="24"/>
          <w:szCs w:val="24"/>
        </w:rPr>
        <w:t xml:space="preserve">Иркутской </w:t>
      </w:r>
      <w:r w:rsidR="009B6408" w:rsidRPr="008D3984">
        <w:rPr>
          <w:rFonts w:ascii="Times New Roman" w:hAnsi="Times New Roman" w:cs="Times New Roman"/>
          <w:sz w:val="24"/>
          <w:szCs w:val="24"/>
        </w:rPr>
        <w:t>области» или иной аккредитованной организацией, на основании результатов лабораторных исследований качества воды водного объекта, планируемого к осуществлению рекреационной деятельности, и качества почвы</w:t>
      </w:r>
      <w:proofErr w:type="gramEnd"/>
      <w:r w:rsidR="009B6408" w:rsidRPr="008D3984">
        <w:rPr>
          <w:rFonts w:ascii="Times New Roman" w:hAnsi="Times New Roman" w:cs="Times New Roman"/>
          <w:sz w:val="24"/>
          <w:szCs w:val="24"/>
        </w:rPr>
        <w:t xml:space="preserve"> (песка) с территории пляжа.</w:t>
      </w:r>
    </w:p>
    <w:p w:rsidR="009B6408" w:rsidRPr="00DE7031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5.7.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 xml:space="preserve">Администрации необходимо ежегодно организовывать «пляжный сезон» в установленных зонах рекреации, готовить и заключать договора водопользования, на основании которых в соответствии с пунктами 1 или 3 части 2 статьи 11, статьями 15, 47, 49 </w:t>
      </w:r>
      <w:r w:rsidRPr="008D3984">
        <w:rPr>
          <w:rFonts w:ascii="Times New Roman" w:hAnsi="Times New Roman" w:cs="Times New Roman"/>
          <w:sz w:val="24"/>
          <w:szCs w:val="24"/>
        </w:rPr>
        <w:lastRenderedPageBreak/>
        <w:t>и 50 Водного кодекса Российской Федерации водные объекты или их части, находящиеся в федеральной собственности, собственности субъектов Российской Федерации или собственности муниципальных образований (далее - водный объект), предоставляются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в пользование в целях: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пользования.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984">
        <w:rPr>
          <w:rFonts w:ascii="Times New Roman" w:hAnsi="Times New Roman" w:cs="Times New Roman"/>
          <w:b/>
          <w:sz w:val="24"/>
          <w:szCs w:val="24"/>
        </w:rPr>
        <w:t>6. Требования к определению зон купания и иных зон, необходимых для осуществления рекреационной деятельности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Места отдыха создаются в рекреационных зонах в соответствии</w:t>
      </w:r>
      <w:r w:rsidR="004E0B4D" w:rsidRPr="008D3984">
        <w:rPr>
          <w:rFonts w:ascii="Times New Roman" w:hAnsi="Times New Roman" w:cs="Times New Roman"/>
          <w:sz w:val="24"/>
          <w:szCs w:val="24"/>
        </w:rPr>
        <w:t xml:space="preserve"> </w:t>
      </w:r>
      <w:r w:rsidRPr="008D3984">
        <w:rPr>
          <w:rFonts w:ascii="Times New Roman" w:hAnsi="Times New Roman" w:cs="Times New Roman"/>
          <w:sz w:val="24"/>
          <w:szCs w:val="24"/>
        </w:rPr>
        <w:t>с Земельным, Водным, Лесным и Градостроительным кодексами Российской Федерации.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Объекты инфраструктуры мест отдыха, использу</w:t>
      </w:r>
      <w:r w:rsidR="00DE7031">
        <w:rPr>
          <w:rFonts w:ascii="Times New Roman" w:hAnsi="Times New Roman" w:cs="Times New Roman"/>
          <w:sz w:val="24"/>
          <w:szCs w:val="24"/>
        </w:rPr>
        <w:t xml:space="preserve">емые на территории </w:t>
      </w:r>
      <w:r w:rsidRPr="008D3984">
        <w:rPr>
          <w:rFonts w:ascii="Times New Roman" w:hAnsi="Times New Roman" w:cs="Times New Roman"/>
          <w:sz w:val="24"/>
          <w:szCs w:val="24"/>
        </w:rPr>
        <w:t xml:space="preserve">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Места отдыха должны обслуживаться квалифицированным персоналом. Для каждого места отдыха устанавливают ответственного </w:t>
      </w:r>
      <w:proofErr w:type="spellStart"/>
      <w:r w:rsidRPr="008D3984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Pr="008D3984">
        <w:rPr>
          <w:rFonts w:ascii="Times New Roman" w:hAnsi="Times New Roman" w:cs="Times New Roman"/>
          <w:sz w:val="24"/>
          <w:szCs w:val="24"/>
        </w:rPr>
        <w:t>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 рекреационную емкость. Расчеты проводятся специализированными организациями. 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984">
        <w:rPr>
          <w:rFonts w:ascii="Times New Roman" w:hAnsi="Times New Roman" w:cs="Times New Roman"/>
          <w:b/>
          <w:sz w:val="24"/>
          <w:szCs w:val="24"/>
        </w:rPr>
        <w:t>7. Требования к охране водных объектов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7.1. Использование водных объектов для рекреационных целей осуществляется на основании и условиях договора водопользования, заключаемого в установленном законодательством Российской Федерации порядке.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Границы акватории водного объекта, предоставленного в пользование для указанных целей, определяются в соответствии с Порядком, установленным Правительством Российской Федерации.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lastRenderedPageBreak/>
        <w:tab/>
        <w:t xml:space="preserve">7.2. Юридическое лицо, физическое лицо или индивидуальный предприниматель при использовании водных объектов для рекреационных целей: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а) осуществляют деятельность таким образом, чтобы не создавать препятствий водопользователям, осуществляющим пользование водным объектом на основаниях, установленных законодательством Российской Феде</w:t>
      </w:r>
      <w:r w:rsidR="00DE7031">
        <w:rPr>
          <w:rFonts w:ascii="Times New Roman" w:hAnsi="Times New Roman" w:cs="Times New Roman"/>
          <w:sz w:val="24"/>
          <w:szCs w:val="24"/>
        </w:rPr>
        <w:t xml:space="preserve">рации, </w:t>
      </w:r>
      <w:r w:rsidRPr="008D3984">
        <w:rPr>
          <w:rFonts w:ascii="Times New Roman" w:hAnsi="Times New Roman" w:cs="Times New Roman"/>
          <w:sz w:val="24"/>
          <w:szCs w:val="24"/>
        </w:rPr>
        <w:t xml:space="preserve">и ограничений их прав, а также помех и опасности для судоходства и людей;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б) 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субъектов Российской Федерации, осуществляющих государственный контроль и надзор за использованием и охраной водных объектов, действующих в пределах предоставленных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им полномочий;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в) 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отнесенных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к особо охраняемым водным объектам;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- входящих в состав особо охраняемых природных территорий;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- расположенных в границах зон, округов санитарной охраны водных объектов - источников питьевого водоснабжения;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- расположенных в границах </w:t>
      </w:r>
      <w:proofErr w:type="spellStart"/>
      <w:r w:rsidRPr="008D3984">
        <w:rPr>
          <w:rFonts w:ascii="Times New Roman" w:hAnsi="Times New Roman" w:cs="Times New Roman"/>
          <w:sz w:val="24"/>
          <w:szCs w:val="24"/>
        </w:rPr>
        <w:t>рыбохозяйственных</w:t>
      </w:r>
      <w:proofErr w:type="spellEnd"/>
      <w:r w:rsidRPr="008D3984">
        <w:rPr>
          <w:rFonts w:ascii="Times New Roman" w:hAnsi="Times New Roman" w:cs="Times New Roman"/>
          <w:sz w:val="24"/>
          <w:szCs w:val="24"/>
        </w:rPr>
        <w:t xml:space="preserve"> заповедных зон;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содержащих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природные лечебные ресурсы;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на территории лечебно-оздоровительной местности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 xml:space="preserve">или курорта в границах зон округа их санитарной охраны;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г) принимают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398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D3984">
        <w:rPr>
          <w:rFonts w:ascii="Times New Roman" w:hAnsi="Times New Roman" w:cs="Times New Roman"/>
          <w:sz w:val="24"/>
          <w:szCs w:val="24"/>
        </w:rPr>
        <w:t xml:space="preserve">) соблюдают иные требования, установленные водным законодательством и законодательством в области охраны окружающей среды.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7.3. При использовании водных объектов для рекреационных целей запрещаются: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а) сброс в водные объекты и захоронение в них отходов производства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 xml:space="preserve">и потребления, в том числе выведенных из эксплуатации судов и иных плавучих </w:t>
      </w:r>
      <w:r w:rsidRPr="008D3984">
        <w:rPr>
          <w:rFonts w:ascii="Times New Roman" w:hAnsi="Times New Roman" w:cs="Times New Roman"/>
          <w:sz w:val="24"/>
          <w:szCs w:val="24"/>
        </w:rPr>
        <w:lastRenderedPageBreak/>
        <w:t>средств (их частей и механизмов);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б) захоронение в водных объектах ядерных материалов, радиоактивных веществ;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в) сброс в водные объекты сточных вод, содержание в которых радиоактивных веществ, пестицидов, </w:t>
      </w:r>
      <w:proofErr w:type="spellStart"/>
      <w:r w:rsidRPr="008D3984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8D3984">
        <w:rPr>
          <w:rFonts w:ascii="Times New Roman" w:hAnsi="Times New Roman" w:cs="Times New Roman"/>
          <w:sz w:val="24"/>
          <w:szCs w:val="24"/>
        </w:rPr>
        <w:t xml:space="preserve"> и других опасных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 xml:space="preserve">для здоровья человека веществ и соединений превышает нормативы допустимого воздействия на водные объекты;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г) нарушение специального режима осуществления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хозяйственной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 xml:space="preserve">и иной деятельности на прибрежной защитной полосе водного объекта, </w:t>
      </w:r>
      <w:proofErr w:type="spellStart"/>
      <w:r w:rsidRPr="008D3984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8D3984">
        <w:rPr>
          <w:rFonts w:ascii="Times New Roman" w:hAnsi="Times New Roman" w:cs="Times New Roman"/>
          <w:sz w:val="24"/>
          <w:szCs w:val="24"/>
        </w:rPr>
        <w:t xml:space="preserve"> зоне водного объекта.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24-27 Водного кодекса Российской Федерации.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7.4.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1) владение, пользование, распоряжение такими водными объектами;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2) осуществление мер по предотвращению негативного воздействия вод и ликвидации его последствий;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3) осуществление мер по охране таких водных объектов;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4) установление ставок платы за пользование такими водными объектами, порядка расчета и взимания этой платы;</w:t>
      </w:r>
    </w:p>
    <w:p w:rsidR="009B6408" w:rsidRPr="00DE7031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5) утверждение правил использования водных объектов для рекреационных целей по согласованию с органами государственной власти субъектов Российской Федерации.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984">
        <w:rPr>
          <w:rFonts w:ascii="Times New Roman" w:hAnsi="Times New Roman" w:cs="Times New Roman"/>
          <w:b/>
          <w:sz w:val="24"/>
          <w:szCs w:val="24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:rsidR="009B6408" w:rsidRPr="008D3984" w:rsidRDefault="009B6408" w:rsidP="00DE703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Использование акватории водных объектов, необходимой для эксплуатации пляжей правообладателями земельных участков, наход</w:t>
      </w:r>
      <w:r w:rsidR="00DE7031">
        <w:rPr>
          <w:rFonts w:ascii="Times New Roman" w:hAnsi="Times New Roman" w:cs="Times New Roman"/>
          <w:sz w:val="24"/>
          <w:szCs w:val="24"/>
        </w:rPr>
        <w:t xml:space="preserve">ящихся </w:t>
      </w:r>
      <w:r w:rsidRPr="008D3984">
        <w:rPr>
          <w:rFonts w:ascii="Times New Roman" w:hAnsi="Times New Roman" w:cs="Times New Roman"/>
          <w:sz w:val="24"/>
          <w:szCs w:val="24"/>
        </w:rPr>
        <w:t xml:space="preserve">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8D3984">
        <w:rPr>
          <w:rFonts w:ascii="Times New Roman" w:hAnsi="Times New Roman" w:cs="Times New Roman"/>
          <w:sz w:val="24"/>
          <w:szCs w:val="24"/>
        </w:rPr>
        <w:lastRenderedPageBreak/>
        <w:t>турагентами</w:t>
      </w:r>
      <w:proofErr w:type="spellEnd"/>
      <w:r w:rsidRPr="008D3984">
        <w:rPr>
          <w:rFonts w:ascii="Times New Roman" w:hAnsi="Times New Roman" w:cs="Times New Roman"/>
          <w:sz w:val="24"/>
          <w:szCs w:val="24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8D3984">
        <w:rPr>
          <w:rFonts w:ascii="Times New Roman" w:hAnsi="Times New Roman" w:cs="Times New Roman"/>
          <w:sz w:val="24"/>
          <w:szCs w:val="24"/>
        </w:rPr>
        <w:t xml:space="preserve"> договора водопользования, заключаемого без проведения аукциона.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 xml:space="preserve">8.2.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</w:t>
      </w:r>
      <w:r w:rsidR="00DE7031">
        <w:rPr>
          <w:rFonts w:ascii="Times New Roman" w:hAnsi="Times New Roman" w:cs="Times New Roman"/>
          <w:sz w:val="24"/>
          <w:szCs w:val="24"/>
        </w:rPr>
        <w:t xml:space="preserve">законодательством   </w:t>
      </w:r>
      <w:r w:rsidRPr="008D3984">
        <w:rPr>
          <w:rFonts w:ascii="Times New Roman" w:hAnsi="Times New Roman" w:cs="Times New Roman"/>
          <w:sz w:val="24"/>
          <w:szCs w:val="24"/>
        </w:rPr>
        <w:t>и законодательством о градостроительной деятельности.</w:t>
      </w:r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 xml:space="preserve">8.3. </w:t>
      </w:r>
      <w:proofErr w:type="gramStart"/>
      <w:r w:rsidRPr="008D3984">
        <w:rPr>
          <w:rFonts w:ascii="Times New Roman" w:hAnsi="Times New Roman" w:cs="Times New Roman"/>
          <w:sz w:val="24"/>
          <w:szCs w:val="24"/>
        </w:rPr>
        <w:t xml:space="preserve">Установление границ </w:t>
      </w:r>
      <w:proofErr w:type="spellStart"/>
      <w:r w:rsidRPr="008D3984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8D3984">
        <w:rPr>
          <w:rFonts w:ascii="Times New Roman" w:hAnsi="Times New Roman" w:cs="Times New Roman"/>
          <w:sz w:val="24"/>
          <w:szCs w:val="24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  <w:proofErr w:type="gramEnd"/>
    </w:p>
    <w:p w:rsidR="009B6408" w:rsidRPr="008D3984" w:rsidRDefault="009B6408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  <w:sz w:val="24"/>
          <w:szCs w:val="24"/>
        </w:rPr>
        <w:tab/>
        <w:t>8.4. 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p w:rsidR="00026029" w:rsidRPr="008D3984" w:rsidRDefault="00026029" w:rsidP="00DE7031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984">
        <w:rPr>
          <w:rFonts w:ascii="Times New Roman" w:hAnsi="Times New Roman" w:cs="Times New Roman"/>
        </w:rPr>
        <w:t xml:space="preserve">         9.0</w:t>
      </w:r>
      <w:r w:rsidR="00E96E90" w:rsidRPr="008D3984">
        <w:rPr>
          <w:rFonts w:ascii="Times New Roman" w:hAnsi="Times New Roman" w:cs="Times New Roman"/>
        </w:rPr>
        <w:t xml:space="preserve"> </w:t>
      </w:r>
      <w:r w:rsidRPr="008D3984">
        <w:rPr>
          <w:rFonts w:ascii="Times New Roman" w:hAnsi="Times New Roman" w:cs="Times New Roman"/>
        </w:rPr>
        <w:t>Приоритетность использования прибрежных акваторий и примыкающих к ним земельных участков для создания условий для рекреации</w:t>
      </w:r>
    </w:p>
    <w:p w:rsidR="009B6408" w:rsidRDefault="00E96E90" w:rsidP="00DE7031">
      <w:pPr>
        <w:jc w:val="both"/>
        <w:rPr>
          <w:rFonts w:ascii="Times New Roman" w:hAnsi="Times New Roman" w:cs="Times New Roman"/>
          <w:sz w:val="24"/>
        </w:rPr>
      </w:pPr>
      <w:r w:rsidRPr="008D3984">
        <w:rPr>
          <w:rFonts w:ascii="Times New Roman" w:hAnsi="Times New Roman" w:cs="Times New Roman"/>
        </w:rPr>
        <w:t xml:space="preserve">                       </w:t>
      </w:r>
      <w:r w:rsidR="00026029" w:rsidRPr="008D3984">
        <w:rPr>
          <w:rFonts w:ascii="Times New Roman" w:hAnsi="Times New Roman" w:cs="Times New Roman"/>
        </w:rPr>
        <w:t xml:space="preserve">9.1 </w:t>
      </w:r>
      <w:r w:rsidR="00026029" w:rsidRPr="008D3984">
        <w:rPr>
          <w:rFonts w:ascii="Times New Roman" w:hAnsi="Times New Roman" w:cs="Times New Roman"/>
          <w:sz w:val="24"/>
        </w:rPr>
        <w:t>Чистые и безопасные пляжи – приоритет администрации</w:t>
      </w:r>
      <w:proofErr w:type="gramStart"/>
      <w:r w:rsidR="00026029" w:rsidRPr="008D3984">
        <w:rPr>
          <w:rFonts w:ascii="Times New Roman" w:hAnsi="Times New Roman" w:cs="Times New Roman"/>
          <w:sz w:val="24"/>
        </w:rPr>
        <w:t xml:space="preserve"> </w:t>
      </w:r>
      <w:r w:rsidR="00026029" w:rsidRPr="008D3984">
        <w:rPr>
          <w:rFonts w:ascii="Times New Roman" w:hAnsi="Times New Roman" w:cs="Times New Roman"/>
        </w:rPr>
        <w:t>.</w:t>
      </w:r>
      <w:proofErr w:type="gramEnd"/>
      <w:r w:rsidR="00026029" w:rsidRPr="008D3984">
        <w:rPr>
          <w:rFonts w:ascii="Times New Roman" w:hAnsi="Times New Roman" w:cs="Times New Roman"/>
        </w:rPr>
        <w:t xml:space="preserve"> Одной из главных задач является </w:t>
      </w:r>
      <w:r w:rsidRPr="008D3984">
        <w:rPr>
          <w:rFonts w:ascii="Times New Roman" w:hAnsi="Times New Roman" w:cs="Times New Roman"/>
        </w:rPr>
        <w:t xml:space="preserve"> безопасность и чистота пляжей.</w:t>
      </w:r>
      <w:r w:rsidR="00026029" w:rsidRPr="008D3984">
        <w:rPr>
          <w:rFonts w:ascii="Times New Roman" w:hAnsi="Times New Roman" w:cs="Times New Roman"/>
        </w:rPr>
        <w:t xml:space="preserve"> </w:t>
      </w:r>
      <w:r w:rsidRPr="008D3984">
        <w:rPr>
          <w:rFonts w:ascii="Times New Roman" w:hAnsi="Times New Roman" w:cs="Times New Roman"/>
          <w:color w:val="000000"/>
          <w:szCs w:val="21"/>
          <w:shd w:val="clear" w:color="auto" w:fill="FFFFFF"/>
        </w:rPr>
        <w:t>Пляж должен регулярно очищаться от мусора и водорослей, чтобы обеспечивать комфортное и безопасное пребывание посетителей. Организация различных мероприятий, таких как концерты или спортивные турниры, также добавит веселье в атмосферу места и привлечет больше посетителей.</w:t>
      </w:r>
      <w:r w:rsidRPr="008D3984">
        <w:rPr>
          <w:rFonts w:ascii="Times New Roman" w:hAnsi="Times New Roman" w:cs="Times New Roman"/>
          <w:sz w:val="24"/>
        </w:rPr>
        <w:t xml:space="preserve"> </w:t>
      </w:r>
    </w:p>
    <w:p w:rsidR="00DE7031" w:rsidRDefault="00DE7031" w:rsidP="00E96E90">
      <w:pPr>
        <w:rPr>
          <w:rFonts w:ascii="Times New Roman" w:hAnsi="Times New Roman" w:cs="Times New Roman"/>
          <w:sz w:val="24"/>
        </w:rPr>
      </w:pPr>
    </w:p>
    <w:p w:rsidR="00DE7031" w:rsidRDefault="00DE7031" w:rsidP="00E96E90">
      <w:pPr>
        <w:rPr>
          <w:rFonts w:ascii="Times New Roman" w:hAnsi="Times New Roman" w:cs="Times New Roman"/>
          <w:sz w:val="24"/>
        </w:rPr>
      </w:pPr>
    </w:p>
    <w:p w:rsidR="008D3984" w:rsidRDefault="008D3984" w:rsidP="00E96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Криволукского</w:t>
      </w:r>
    </w:p>
    <w:p w:rsidR="008D3984" w:rsidRPr="008D3984" w:rsidRDefault="008D3984" w:rsidP="00E96E9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муниципального образования: ___________ В.И. </w:t>
      </w:r>
      <w:proofErr w:type="spellStart"/>
      <w:r>
        <w:rPr>
          <w:rFonts w:ascii="Times New Roman" w:hAnsi="Times New Roman" w:cs="Times New Roman"/>
          <w:sz w:val="24"/>
        </w:rPr>
        <w:t>Хорошева</w:t>
      </w:r>
      <w:proofErr w:type="spellEnd"/>
    </w:p>
    <w:p w:rsidR="002035B6" w:rsidRPr="008D3984" w:rsidRDefault="002035B6">
      <w:pPr>
        <w:rPr>
          <w:rFonts w:ascii="Times New Roman" w:hAnsi="Times New Roman" w:cs="Times New Roman"/>
          <w:sz w:val="24"/>
          <w:szCs w:val="24"/>
        </w:rPr>
      </w:pPr>
    </w:p>
    <w:p w:rsidR="008D3984" w:rsidRPr="008D3984" w:rsidRDefault="008D3984">
      <w:pPr>
        <w:rPr>
          <w:rFonts w:ascii="Times New Roman" w:hAnsi="Times New Roman" w:cs="Times New Roman"/>
          <w:sz w:val="24"/>
          <w:szCs w:val="24"/>
        </w:rPr>
      </w:pPr>
    </w:p>
    <w:sectPr w:rsidR="008D3984" w:rsidRPr="008D3984" w:rsidSect="00A72C12">
      <w:type w:val="continuous"/>
      <w:pgSz w:w="11906" w:h="16838"/>
      <w:pgMar w:top="1134" w:right="991" w:bottom="1134" w:left="1276" w:header="363" w:footer="567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8C8" w:rsidRDefault="002A28C8" w:rsidP="009B6408">
      <w:pPr>
        <w:spacing w:after="0" w:line="240" w:lineRule="auto"/>
      </w:pPr>
      <w:r>
        <w:separator/>
      </w:r>
    </w:p>
  </w:endnote>
  <w:endnote w:type="continuationSeparator" w:id="0">
    <w:p w:rsidR="002A28C8" w:rsidRDefault="002A28C8" w:rsidP="009B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8C8" w:rsidRDefault="002A28C8" w:rsidP="009B6408">
      <w:pPr>
        <w:spacing w:after="0" w:line="240" w:lineRule="auto"/>
      </w:pPr>
      <w:r>
        <w:separator/>
      </w:r>
    </w:p>
  </w:footnote>
  <w:footnote w:type="continuationSeparator" w:id="0">
    <w:p w:rsidR="002A28C8" w:rsidRDefault="002A28C8" w:rsidP="009B6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6408"/>
    <w:rsid w:val="00026029"/>
    <w:rsid w:val="002035B6"/>
    <w:rsid w:val="002A28C8"/>
    <w:rsid w:val="004E0B4D"/>
    <w:rsid w:val="008750C6"/>
    <w:rsid w:val="008D3984"/>
    <w:rsid w:val="009B6408"/>
    <w:rsid w:val="00A72C12"/>
    <w:rsid w:val="00B42F46"/>
    <w:rsid w:val="00B652BB"/>
    <w:rsid w:val="00DE7031"/>
    <w:rsid w:val="00E96E90"/>
    <w:rsid w:val="00EB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 документа"/>
    <w:basedOn w:val="a"/>
    <w:rsid w:val="009B6408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9B640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styleId="a4">
    <w:name w:val="header"/>
    <w:basedOn w:val="a"/>
    <w:link w:val="a5"/>
    <w:uiPriority w:val="99"/>
    <w:semiHidden/>
    <w:unhideWhenUsed/>
    <w:rsid w:val="009B6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6408"/>
  </w:style>
  <w:style w:type="paragraph" w:styleId="a6">
    <w:name w:val="footer"/>
    <w:basedOn w:val="a"/>
    <w:link w:val="a7"/>
    <w:uiPriority w:val="99"/>
    <w:semiHidden/>
    <w:unhideWhenUsed/>
    <w:rsid w:val="009B6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64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3683</Words>
  <Characters>20995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2025-01-16T06:11:00Z</dcterms:created>
  <dcterms:modified xsi:type="dcterms:W3CDTF">2025-01-17T02:09:00Z</dcterms:modified>
</cp:coreProperties>
</file>