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6C1" w:rsidRPr="00475A7A" w:rsidRDefault="00787895" w:rsidP="00475A7A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bookmark0"/>
      <w:bookmarkStart w:id="1" w:name="bookmark1"/>
      <w:r w:rsidRPr="00475A7A">
        <w:rPr>
          <w:rFonts w:ascii="Times New Roman" w:hAnsi="Times New Roman" w:cs="Times New Roman"/>
          <w:smallCaps/>
          <w:sz w:val="28"/>
          <w:szCs w:val="28"/>
        </w:rPr>
        <w:t>российская федерация</w:t>
      </w:r>
      <w:bookmarkEnd w:id="0"/>
      <w:bookmarkEnd w:id="1"/>
    </w:p>
    <w:p w:rsidR="00475A7A" w:rsidRDefault="00787895" w:rsidP="00475A7A">
      <w:pPr>
        <w:jc w:val="center"/>
        <w:rPr>
          <w:rFonts w:ascii="Times New Roman" w:hAnsi="Times New Roman" w:cs="Times New Roman"/>
          <w:sz w:val="28"/>
          <w:szCs w:val="28"/>
        </w:rPr>
      </w:pPr>
      <w:r w:rsidRPr="00475A7A">
        <w:rPr>
          <w:rFonts w:ascii="Times New Roman" w:hAnsi="Times New Roman" w:cs="Times New Roman"/>
          <w:sz w:val="28"/>
          <w:szCs w:val="28"/>
        </w:rPr>
        <w:t xml:space="preserve">ИРКУТСКАЯ ОБЛАСТЬ </w:t>
      </w:r>
    </w:p>
    <w:p w:rsidR="00E716C1" w:rsidRPr="00475A7A" w:rsidRDefault="00787895" w:rsidP="00475A7A">
      <w:pPr>
        <w:jc w:val="center"/>
        <w:rPr>
          <w:rFonts w:ascii="Times New Roman" w:hAnsi="Times New Roman" w:cs="Times New Roman"/>
          <w:sz w:val="28"/>
          <w:szCs w:val="28"/>
        </w:rPr>
      </w:pPr>
      <w:r w:rsidRPr="00475A7A">
        <w:rPr>
          <w:rFonts w:ascii="Times New Roman" w:hAnsi="Times New Roman" w:cs="Times New Roman"/>
          <w:sz w:val="28"/>
          <w:szCs w:val="28"/>
        </w:rPr>
        <w:t>КИРЕНСКИЙ РАЙОН</w:t>
      </w:r>
    </w:p>
    <w:p w:rsidR="00475A7A" w:rsidRDefault="00787895" w:rsidP="00475A7A">
      <w:pPr>
        <w:jc w:val="center"/>
        <w:rPr>
          <w:rFonts w:ascii="Times New Roman" w:hAnsi="Times New Roman" w:cs="Times New Roman"/>
          <w:sz w:val="28"/>
          <w:szCs w:val="28"/>
        </w:rPr>
      </w:pPr>
      <w:r w:rsidRPr="00475A7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475A7A">
        <w:rPr>
          <w:rFonts w:ascii="Times New Roman" w:hAnsi="Times New Roman" w:cs="Times New Roman"/>
          <w:sz w:val="28"/>
          <w:szCs w:val="28"/>
        </w:rPr>
        <w:t>Криволукского</w:t>
      </w:r>
    </w:p>
    <w:p w:rsidR="00E716C1" w:rsidRPr="00475A7A" w:rsidRDefault="00787895" w:rsidP="00475A7A">
      <w:pPr>
        <w:jc w:val="center"/>
        <w:rPr>
          <w:rFonts w:ascii="Times New Roman" w:hAnsi="Times New Roman" w:cs="Times New Roman"/>
          <w:sz w:val="28"/>
          <w:szCs w:val="28"/>
        </w:rPr>
      </w:pPr>
      <w:r w:rsidRPr="00475A7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475A7A" w:rsidRDefault="00475A7A" w:rsidP="00475A7A">
      <w:pPr>
        <w:jc w:val="center"/>
        <w:outlineLvl w:val="1"/>
        <w:rPr>
          <w:rFonts w:ascii="Times New Roman" w:hAnsi="Times New Roman" w:cs="Times New Roman"/>
        </w:rPr>
      </w:pPr>
      <w:bookmarkStart w:id="2" w:name="bookmark2"/>
      <w:bookmarkStart w:id="3" w:name="bookmark3"/>
    </w:p>
    <w:p w:rsidR="00E716C1" w:rsidRPr="00475A7A" w:rsidRDefault="00787895" w:rsidP="00475A7A">
      <w:pPr>
        <w:jc w:val="center"/>
        <w:outlineLvl w:val="1"/>
        <w:rPr>
          <w:rFonts w:ascii="Times New Roman" w:hAnsi="Times New Roman" w:cs="Times New Roman"/>
        </w:rPr>
      </w:pPr>
      <w:r w:rsidRPr="00475A7A">
        <w:rPr>
          <w:rFonts w:ascii="Times New Roman" w:hAnsi="Times New Roman" w:cs="Times New Roman"/>
        </w:rPr>
        <w:t>ПОСТАНОВЛЕНИЕ № 2</w:t>
      </w:r>
      <w:bookmarkEnd w:id="2"/>
      <w:bookmarkEnd w:id="3"/>
      <w:r w:rsidR="00475A7A">
        <w:rPr>
          <w:rFonts w:ascii="Times New Roman" w:hAnsi="Times New Roman" w:cs="Times New Roman"/>
        </w:rPr>
        <w:t>0/1</w:t>
      </w:r>
    </w:p>
    <w:p w:rsidR="00475A7A" w:rsidRDefault="00475A7A">
      <w:pPr>
        <w:tabs>
          <w:tab w:val="left" w:pos="8034"/>
        </w:tabs>
        <w:ind w:firstLine="360"/>
        <w:rPr>
          <w:rFonts w:ascii="Times New Roman" w:hAnsi="Times New Roman" w:cs="Times New Roman"/>
        </w:rPr>
      </w:pPr>
    </w:p>
    <w:p w:rsidR="00E716C1" w:rsidRDefault="00475A7A">
      <w:pPr>
        <w:tabs>
          <w:tab w:val="left" w:pos="8034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 31</w:t>
      </w:r>
      <w:r w:rsidR="00787895" w:rsidRPr="00475A7A">
        <w:rPr>
          <w:rFonts w:ascii="Times New Roman" w:hAnsi="Times New Roman" w:cs="Times New Roman"/>
        </w:rPr>
        <w:t>» марта 2024 г.</w:t>
      </w:r>
      <w:r w:rsidR="00787895" w:rsidRPr="00475A7A">
        <w:rPr>
          <w:rFonts w:ascii="Times New Roman" w:hAnsi="Times New Roman" w:cs="Times New Roman"/>
        </w:rPr>
        <w:tab/>
      </w:r>
      <w:proofErr w:type="gramStart"/>
      <w:r w:rsidR="00787895" w:rsidRPr="00475A7A">
        <w:rPr>
          <w:rFonts w:ascii="Times New Roman" w:hAnsi="Times New Roman" w:cs="Times New Roman"/>
        </w:rPr>
        <w:t>с</w:t>
      </w:r>
      <w:proofErr w:type="gramEnd"/>
      <w:r w:rsidR="00787895" w:rsidRPr="00475A7A">
        <w:rPr>
          <w:rFonts w:ascii="Times New Roman" w:hAnsi="Times New Roman" w:cs="Times New Roman"/>
        </w:rPr>
        <w:t xml:space="preserve">. </w:t>
      </w:r>
      <w:proofErr w:type="gramStart"/>
      <w:r w:rsidR="00787895" w:rsidRPr="00475A7A">
        <w:rPr>
          <w:rFonts w:ascii="Times New Roman" w:hAnsi="Times New Roman" w:cs="Times New Roman"/>
        </w:rPr>
        <w:t>Кривая</w:t>
      </w:r>
      <w:proofErr w:type="gramEnd"/>
      <w:r w:rsidR="00787895" w:rsidRPr="00475A7A">
        <w:rPr>
          <w:rFonts w:ascii="Times New Roman" w:hAnsi="Times New Roman" w:cs="Times New Roman"/>
        </w:rPr>
        <w:t xml:space="preserve"> Лука</w:t>
      </w:r>
    </w:p>
    <w:p w:rsidR="00475A7A" w:rsidRDefault="00475A7A">
      <w:pPr>
        <w:tabs>
          <w:tab w:val="left" w:pos="8034"/>
        </w:tabs>
        <w:ind w:firstLine="360"/>
        <w:rPr>
          <w:rFonts w:ascii="Times New Roman" w:hAnsi="Times New Roman" w:cs="Times New Roman"/>
        </w:rPr>
      </w:pPr>
    </w:p>
    <w:p w:rsidR="00475A7A" w:rsidRPr="00475A7A" w:rsidRDefault="00475A7A">
      <w:pPr>
        <w:tabs>
          <w:tab w:val="left" w:pos="8034"/>
        </w:tabs>
        <w:ind w:firstLine="360"/>
        <w:rPr>
          <w:rFonts w:ascii="Times New Roman" w:hAnsi="Times New Roman" w:cs="Times New Roman"/>
        </w:rPr>
      </w:pPr>
    </w:p>
    <w:p w:rsidR="00E716C1" w:rsidRDefault="00787895">
      <w:pPr>
        <w:rPr>
          <w:rFonts w:ascii="Times New Roman" w:hAnsi="Times New Roman" w:cs="Times New Roman"/>
        </w:rPr>
      </w:pPr>
      <w:r w:rsidRPr="00475A7A">
        <w:rPr>
          <w:rFonts w:ascii="Times New Roman" w:hAnsi="Times New Roman" w:cs="Times New Roman"/>
        </w:rPr>
        <w:t>«Об утверждении Плана мероприятий по инвентаризации и оценке эффективности мер социальной поддержки граждан, финансовое обеспечение которых осуществляется за счет средств бюджета Криволукского сельского поселения»</w:t>
      </w:r>
    </w:p>
    <w:p w:rsidR="006513D0" w:rsidRPr="00475A7A" w:rsidRDefault="006513D0">
      <w:pPr>
        <w:rPr>
          <w:rFonts w:ascii="Times New Roman" w:hAnsi="Times New Roman" w:cs="Times New Roman"/>
        </w:rPr>
      </w:pPr>
    </w:p>
    <w:p w:rsidR="00E716C1" w:rsidRPr="00475A7A" w:rsidRDefault="00787895">
      <w:pPr>
        <w:ind w:firstLine="360"/>
        <w:rPr>
          <w:rFonts w:ascii="Times New Roman" w:hAnsi="Times New Roman" w:cs="Times New Roman"/>
        </w:rPr>
      </w:pPr>
      <w:r w:rsidRPr="00475A7A">
        <w:rPr>
          <w:rFonts w:ascii="Times New Roman" w:hAnsi="Times New Roman" w:cs="Times New Roman"/>
        </w:rPr>
        <w:t>В целях исполнениях Соглашения о мерах по социально-экономическому развитию и оздоровлению муниципальных финансов, заключенного между Финансовым управлением администрации Киренского района и администрацией Криволукского муниципального образования, руководствуясь статьями 36, 45 Устава Криволукского муниципального образования, администрация Криволукского сельского поселения</w:t>
      </w:r>
    </w:p>
    <w:p w:rsidR="00E716C1" w:rsidRPr="00475A7A" w:rsidRDefault="00787895">
      <w:pPr>
        <w:rPr>
          <w:rFonts w:ascii="Times New Roman" w:hAnsi="Times New Roman" w:cs="Times New Roman"/>
        </w:rPr>
      </w:pPr>
      <w:r w:rsidRPr="00475A7A">
        <w:rPr>
          <w:rFonts w:ascii="Times New Roman" w:hAnsi="Times New Roman" w:cs="Times New Roman"/>
        </w:rPr>
        <w:t>ПОСТАНОВЛЯЕТ:</w:t>
      </w:r>
    </w:p>
    <w:p w:rsidR="00E716C1" w:rsidRPr="00475A7A" w:rsidRDefault="00787895">
      <w:pPr>
        <w:tabs>
          <w:tab w:val="left" w:pos="868"/>
        </w:tabs>
        <w:ind w:firstLine="360"/>
        <w:rPr>
          <w:rFonts w:ascii="Times New Roman" w:hAnsi="Times New Roman" w:cs="Times New Roman"/>
        </w:rPr>
      </w:pPr>
      <w:r w:rsidRPr="00475A7A">
        <w:rPr>
          <w:rFonts w:ascii="Times New Roman" w:hAnsi="Times New Roman" w:cs="Times New Roman"/>
        </w:rPr>
        <w:t>1.</w:t>
      </w:r>
      <w:r w:rsidRPr="00475A7A">
        <w:rPr>
          <w:rFonts w:ascii="Times New Roman" w:hAnsi="Times New Roman" w:cs="Times New Roman"/>
        </w:rPr>
        <w:tab/>
        <w:t>Утвердить прилагаемый План мероприятий по инвентаризации и оценке эффективности мер социальной поддержки граждан, финансовое обеспечение которых осуществляется за счет средств бюджета Криволукского сельского поселения.</w:t>
      </w:r>
    </w:p>
    <w:p w:rsidR="00E716C1" w:rsidRPr="00475A7A" w:rsidRDefault="00787895">
      <w:pPr>
        <w:tabs>
          <w:tab w:val="left" w:pos="1003"/>
        </w:tabs>
        <w:ind w:firstLine="360"/>
        <w:rPr>
          <w:rFonts w:ascii="Times New Roman" w:hAnsi="Times New Roman" w:cs="Times New Roman"/>
        </w:rPr>
      </w:pPr>
      <w:r w:rsidRPr="00475A7A">
        <w:rPr>
          <w:rFonts w:ascii="Times New Roman" w:hAnsi="Times New Roman" w:cs="Times New Roman"/>
        </w:rPr>
        <w:t>2.</w:t>
      </w:r>
      <w:r w:rsidRPr="00475A7A">
        <w:rPr>
          <w:rFonts w:ascii="Times New Roman" w:hAnsi="Times New Roman" w:cs="Times New Roman"/>
        </w:rPr>
        <w:tab/>
        <w:t>Опубликовать настоящее постановление в периодическом печатном издании «Информационный вестник Криволукского сельского поселения» и разместить на официальном сайте администрации Киренского муниципального района в разделе «Поселения района» (1гйр://</w:t>
      </w:r>
      <w:proofErr w:type="spellStart"/>
      <w:r w:rsidRPr="00475A7A">
        <w:rPr>
          <w:rFonts w:ascii="Times New Roman" w:hAnsi="Times New Roman" w:cs="Times New Roman"/>
        </w:rPr>
        <w:t>кпепзкгп</w:t>
      </w:r>
      <w:proofErr w:type="gramStart"/>
      <w:r w:rsidRPr="00475A7A">
        <w:rPr>
          <w:rFonts w:ascii="Times New Roman" w:hAnsi="Times New Roman" w:cs="Times New Roman"/>
        </w:rPr>
        <w:t>.п</w:t>
      </w:r>
      <w:proofErr w:type="gramEnd"/>
      <w:r w:rsidRPr="00475A7A">
        <w:rPr>
          <w:rFonts w:ascii="Times New Roman" w:hAnsi="Times New Roman" w:cs="Times New Roman"/>
        </w:rPr>
        <w:t>коЫ.ги</w:t>
      </w:r>
      <w:proofErr w:type="spellEnd"/>
      <w:r w:rsidRPr="00475A7A">
        <w:rPr>
          <w:rFonts w:ascii="Times New Roman" w:hAnsi="Times New Roman" w:cs="Times New Roman"/>
        </w:rPr>
        <w:t>) в информационно - телекоммуникационной сети «Интернет»</w:t>
      </w:r>
    </w:p>
    <w:p w:rsidR="00E716C1" w:rsidRPr="00475A7A" w:rsidRDefault="00787895">
      <w:pPr>
        <w:tabs>
          <w:tab w:val="left" w:pos="972"/>
        </w:tabs>
        <w:ind w:firstLine="360"/>
        <w:rPr>
          <w:rFonts w:ascii="Times New Roman" w:hAnsi="Times New Roman" w:cs="Times New Roman"/>
        </w:rPr>
      </w:pPr>
      <w:r w:rsidRPr="00475A7A">
        <w:rPr>
          <w:rFonts w:ascii="Times New Roman" w:hAnsi="Times New Roman" w:cs="Times New Roman"/>
        </w:rPr>
        <w:t>3.</w:t>
      </w:r>
      <w:r w:rsidRPr="00475A7A">
        <w:rPr>
          <w:rFonts w:ascii="Times New Roman" w:hAnsi="Times New Roman" w:cs="Times New Roman"/>
        </w:rPr>
        <w:tab/>
        <w:t>Настоящее постановление вступает в силу со дня его подписания.</w:t>
      </w:r>
    </w:p>
    <w:p w:rsidR="00E716C1" w:rsidRPr="00475A7A" w:rsidRDefault="00787895">
      <w:pPr>
        <w:tabs>
          <w:tab w:val="left" w:pos="967"/>
        </w:tabs>
        <w:ind w:firstLine="360"/>
        <w:rPr>
          <w:rFonts w:ascii="Times New Roman" w:hAnsi="Times New Roman" w:cs="Times New Roman"/>
        </w:rPr>
      </w:pPr>
      <w:r w:rsidRPr="00475A7A">
        <w:rPr>
          <w:rFonts w:ascii="Times New Roman" w:hAnsi="Times New Roman" w:cs="Times New Roman"/>
        </w:rPr>
        <w:t>4.</w:t>
      </w:r>
      <w:r w:rsidRPr="00475A7A">
        <w:rPr>
          <w:rFonts w:ascii="Times New Roman" w:hAnsi="Times New Roman" w:cs="Times New Roman"/>
        </w:rPr>
        <w:tab/>
      </w:r>
      <w:proofErr w:type="gramStart"/>
      <w:r w:rsidRPr="00475A7A">
        <w:rPr>
          <w:rFonts w:ascii="Times New Roman" w:hAnsi="Times New Roman" w:cs="Times New Roman"/>
        </w:rPr>
        <w:t>Контроль за</w:t>
      </w:r>
      <w:proofErr w:type="gramEnd"/>
      <w:r w:rsidRPr="00475A7A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475A7A" w:rsidRDefault="00475A7A">
      <w:pPr>
        <w:rPr>
          <w:rFonts w:ascii="Times New Roman" w:hAnsi="Times New Roman" w:cs="Times New Roman"/>
        </w:rPr>
      </w:pPr>
    </w:p>
    <w:p w:rsidR="00475A7A" w:rsidRDefault="00475A7A">
      <w:pPr>
        <w:rPr>
          <w:rFonts w:ascii="Times New Roman" w:hAnsi="Times New Roman" w:cs="Times New Roman"/>
        </w:rPr>
      </w:pPr>
    </w:p>
    <w:p w:rsidR="00475A7A" w:rsidRDefault="00475A7A">
      <w:pPr>
        <w:rPr>
          <w:rFonts w:ascii="Times New Roman" w:hAnsi="Times New Roman" w:cs="Times New Roman"/>
        </w:rPr>
      </w:pPr>
    </w:p>
    <w:p w:rsidR="00475A7A" w:rsidRDefault="00475A7A">
      <w:pPr>
        <w:rPr>
          <w:rFonts w:ascii="Times New Roman" w:hAnsi="Times New Roman" w:cs="Times New Roman"/>
        </w:rPr>
      </w:pPr>
    </w:p>
    <w:p w:rsidR="00475A7A" w:rsidRDefault="00475A7A">
      <w:pPr>
        <w:rPr>
          <w:rFonts w:ascii="Times New Roman" w:hAnsi="Times New Roman" w:cs="Times New Roman"/>
        </w:rPr>
      </w:pPr>
    </w:p>
    <w:p w:rsidR="00475A7A" w:rsidRDefault="00787895">
      <w:pPr>
        <w:rPr>
          <w:rFonts w:ascii="Times New Roman" w:hAnsi="Times New Roman" w:cs="Times New Roman"/>
        </w:rPr>
      </w:pPr>
      <w:proofErr w:type="spellStart"/>
      <w:r w:rsidRPr="00475A7A">
        <w:rPr>
          <w:rFonts w:ascii="Times New Roman" w:hAnsi="Times New Roman" w:cs="Times New Roman"/>
        </w:rPr>
        <w:t>ГлаваКриволукского</w:t>
      </w:r>
      <w:proofErr w:type="spellEnd"/>
      <w:r w:rsidRPr="00475A7A">
        <w:rPr>
          <w:rFonts w:ascii="Times New Roman" w:hAnsi="Times New Roman" w:cs="Times New Roman"/>
        </w:rPr>
        <w:t xml:space="preserve"> </w:t>
      </w:r>
    </w:p>
    <w:p w:rsidR="00E716C1" w:rsidRDefault="00787895">
      <w:pPr>
        <w:rPr>
          <w:rFonts w:ascii="Times New Roman" w:hAnsi="Times New Roman" w:cs="Times New Roman"/>
        </w:rPr>
      </w:pPr>
      <w:r w:rsidRPr="00475A7A">
        <w:rPr>
          <w:rFonts w:ascii="Times New Roman" w:hAnsi="Times New Roman" w:cs="Times New Roman"/>
        </w:rPr>
        <w:t>сельского поселения</w:t>
      </w:r>
      <w:r w:rsidR="00475A7A">
        <w:rPr>
          <w:rFonts w:ascii="Times New Roman" w:hAnsi="Times New Roman" w:cs="Times New Roman"/>
        </w:rPr>
        <w:t xml:space="preserve">                                                                   </w:t>
      </w:r>
      <w:proofErr w:type="spellStart"/>
      <w:r w:rsidRPr="00475A7A">
        <w:rPr>
          <w:rFonts w:ascii="Times New Roman" w:hAnsi="Times New Roman" w:cs="Times New Roman"/>
        </w:rPr>
        <w:t>Хорошева</w:t>
      </w:r>
      <w:proofErr w:type="spellEnd"/>
      <w:r w:rsidRPr="00475A7A">
        <w:rPr>
          <w:rFonts w:ascii="Times New Roman" w:hAnsi="Times New Roman" w:cs="Times New Roman"/>
        </w:rPr>
        <w:t xml:space="preserve"> В.И.</w:t>
      </w:r>
    </w:p>
    <w:p w:rsidR="00475A7A" w:rsidRDefault="00475A7A">
      <w:pPr>
        <w:rPr>
          <w:rFonts w:ascii="Times New Roman" w:hAnsi="Times New Roman" w:cs="Times New Roman"/>
        </w:rPr>
      </w:pPr>
    </w:p>
    <w:p w:rsidR="00475A7A" w:rsidRDefault="00475A7A">
      <w:pPr>
        <w:rPr>
          <w:rFonts w:ascii="Times New Roman" w:hAnsi="Times New Roman" w:cs="Times New Roman"/>
        </w:rPr>
      </w:pPr>
    </w:p>
    <w:p w:rsidR="00475A7A" w:rsidRDefault="00475A7A">
      <w:pPr>
        <w:rPr>
          <w:rFonts w:ascii="Times New Roman" w:hAnsi="Times New Roman" w:cs="Times New Roman"/>
        </w:rPr>
      </w:pPr>
    </w:p>
    <w:p w:rsidR="00475A7A" w:rsidRDefault="00475A7A">
      <w:pPr>
        <w:rPr>
          <w:rFonts w:ascii="Times New Roman" w:hAnsi="Times New Roman" w:cs="Times New Roman"/>
        </w:rPr>
      </w:pPr>
    </w:p>
    <w:p w:rsidR="00475A7A" w:rsidRDefault="00475A7A">
      <w:pPr>
        <w:rPr>
          <w:rFonts w:ascii="Times New Roman" w:hAnsi="Times New Roman" w:cs="Times New Roman"/>
        </w:rPr>
      </w:pPr>
    </w:p>
    <w:p w:rsidR="00475A7A" w:rsidRDefault="00475A7A">
      <w:pPr>
        <w:rPr>
          <w:rFonts w:ascii="Times New Roman" w:hAnsi="Times New Roman" w:cs="Times New Roman"/>
        </w:rPr>
      </w:pPr>
    </w:p>
    <w:p w:rsidR="00475A7A" w:rsidRDefault="00475A7A">
      <w:pPr>
        <w:rPr>
          <w:rFonts w:ascii="Times New Roman" w:hAnsi="Times New Roman" w:cs="Times New Roman"/>
        </w:rPr>
      </w:pPr>
    </w:p>
    <w:p w:rsidR="00475A7A" w:rsidRDefault="00475A7A">
      <w:pPr>
        <w:rPr>
          <w:rFonts w:ascii="Times New Roman" w:hAnsi="Times New Roman" w:cs="Times New Roman"/>
        </w:rPr>
      </w:pPr>
    </w:p>
    <w:p w:rsidR="00475A7A" w:rsidRDefault="00475A7A">
      <w:pPr>
        <w:rPr>
          <w:rFonts w:ascii="Times New Roman" w:hAnsi="Times New Roman" w:cs="Times New Roman"/>
        </w:rPr>
      </w:pPr>
    </w:p>
    <w:p w:rsidR="00475A7A" w:rsidRDefault="00475A7A">
      <w:pPr>
        <w:rPr>
          <w:rFonts w:ascii="Times New Roman" w:hAnsi="Times New Roman" w:cs="Times New Roman"/>
        </w:rPr>
      </w:pPr>
    </w:p>
    <w:p w:rsidR="00475A7A" w:rsidRDefault="00475A7A">
      <w:pPr>
        <w:rPr>
          <w:rFonts w:ascii="Times New Roman" w:hAnsi="Times New Roman" w:cs="Times New Roman"/>
        </w:rPr>
      </w:pPr>
    </w:p>
    <w:p w:rsidR="00475A7A" w:rsidRDefault="00475A7A">
      <w:pPr>
        <w:rPr>
          <w:rFonts w:ascii="Times New Roman" w:hAnsi="Times New Roman" w:cs="Times New Roman"/>
        </w:rPr>
      </w:pPr>
    </w:p>
    <w:p w:rsidR="00475A7A" w:rsidRDefault="00475A7A">
      <w:pPr>
        <w:rPr>
          <w:rFonts w:ascii="Times New Roman" w:hAnsi="Times New Roman" w:cs="Times New Roman"/>
        </w:rPr>
      </w:pPr>
    </w:p>
    <w:p w:rsidR="00475A7A" w:rsidRDefault="00475A7A">
      <w:pPr>
        <w:rPr>
          <w:rFonts w:ascii="Times New Roman" w:hAnsi="Times New Roman" w:cs="Times New Roman"/>
        </w:rPr>
      </w:pPr>
    </w:p>
    <w:p w:rsidR="00475A7A" w:rsidRDefault="00475A7A">
      <w:pPr>
        <w:rPr>
          <w:rFonts w:ascii="Times New Roman" w:hAnsi="Times New Roman" w:cs="Times New Roman"/>
        </w:rPr>
      </w:pPr>
    </w:p>
    <w:p w:rsidR="00475A7A" w:rsidRDefault="00475A7A">
      <w:pPr>
        <w:rPr>
          <w:rFonts w:ascii="Times New Roman" w:hAnsi="Times New Roman" w:cs="Times New Roman"/>
        </w:rPr>
      </w:pPr>
    </w:p>
    <w:p w:rsidR="00475A7A" w:rsidRDefault="00475A7A">
      <w:pPr>
        <w:rPr>
          <w:rFonts w:ascii="Times New Roman" w:hAnsi="Times New Roman" w:cs="Times New Roman"/>
        </w:rPr>
      </w:pPr>
    </w:p>
    <w:p w:rsidR="00475A7A" w:rsidRPr="00475A7A" w:rsidRDefault="00475A7A" w:rsidP="00475A7A">
      <w:pPr>
        <w:ind w:left="567" w:firstLine="284"/>
        <w:rPr>
          <w:rFonts w:ascii="Times New Roman" w:hAnsi="Times New Roman" w:cs="Times New Roman"/>
        </w:rPr>
      </w:pPr>
    </w:p>
    <w:p w:rsidR="00475A7A" w:rsidRDefault="00787895" w:rsidP="00475A7A">
      <w:pPr>
        <w:jc w:val="right"/>
        <w:rPr>
          <w:rFonts w:ascii="Times New Roman" w:hAnsi="Times New Roman" w:cs="Times New Roman"/>
        </w:rPr>
      </w:pPr>
      <w:r w:rsidRPr="00475A7A">
        <w:rPr>
          <w:rFonts w:ascii="Times New Roman" w:hAnsi="Times New Roman" w:cs="Times New Roman"/>
        </w:rPr>
        <w:t>УТВЕРЖДЕН</w:t>
      </w:r>
    </w:p>
    <w:p w:rsidR="00475A7A" w:rsidRDefault="00787895" w:rsidP="00475A7A">
      <w:pPr>
        <w:jc w:val="right"/>
        <w:rPr>
          <w:rFonts w:ascii="Times New Roman" w:hAnsi="Times New Roman" w:cs="Times New Roman"/>
        </w:rPr>
      </w:pPr>
      <w:r w:rsidRPr="00475A7A">
        <w:rPr>
          <w:rFonts w:ascii="Times New Roman" w:hAnsi="Times New Roman" w:cs="Times New Roman"/>
        </w:rPr>
        <w:t xml:space="preserve"> постановлением администрации </w:t>
      </w:r>
    </w:p>
    <w:p w:rsidR="00475A7A" w:rsidRDefault="00787895" w:rsidP="00475A7A">
      <w:pPr>
        <w:jc w:val="right"/>
        <w:rPr>
          <w:rFonts w:ascii="Times New Roman" w:hAnsi="Times New Roman" w:cs="Times New Roman"/>
        </w:rPr>
      </w:pPr>
      <w:r w:rsidRPr="00475A7A">
        <w:rPr>
          <w:rFonts w:ascii="Times New Roman" w:hAnsi="Times New Roman" w:cs="Times New Roman"/>
        </w:rPr>
        <w:t xml:space="preserve">Криволукского муниципального образования </w:t>
      </w:r>
    </w:p>
    <w:p w:rsidR="00E716C1" w:rsidRPr="00475A7A" w:rsidRDefault="00475A7A" w:rsidP="00475A7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31.03.2024 №  20/1</w:t>
      </w:r>
    </w:p>
    <w:p w:rsidR="00475A7A" w:rsidRDefault="00475A7A" w:rsidP="00475A7A">
      <w:pPr>
        <w:jc w:val="center"/>
        <w:outlineLvl w:val="1"/>
        <w:rPr>
          <w:rFonts w:ascii="Times New Roman" w:hAnsi="Times New Roman" w:cs="Times New Roman"/>
          <w:b/>
        </w:rPr>
      </w:pPr>
      <w:bookmarkStart w:id="4" w:name="bookmark4"/>
      <w:bookmarkStart w:id="5" w:name="bookmark5"/>
    </w:p>
    <w:p w:rsidR="00E716C1" w:rsidRDefault="00787895" w:rsidP="00475A7A">
      <w:pPr>
        <w:jc w:val="center"/>
        <w:outlineLvl w:val="1"/>
        <w:rPr>
          <w:rFonts w:ascii="Times New Roman" w:hAnsi="Times New Roman" w:cs="Times New Roman"/>
          <w:b/>
        </w:rPr>
      </w:pPr>
      <w:r w:rsidRPr="00475A7A">
        <w:rPr>
          <w:rFonts w:ascii="Times New Roman" w:hAnsi="Times New Roman" w:cs="Times New Roman"/>
          <w:b/>
        </w:rPr>
        <w:t>ПЛАН МЕРОПРИЯТИЙ</w:t>
      </w:r>
      <w:bookmarkEnd w:id="4"/>
      <w:bookmarkEnd w:id="5"/>
    </w:p>
    <w:p w:rsidR="00475A7A" w:rsidRPr="00475A7A" w:rsidRDefault="00475A7A" w:rsidP="00475A7A">
      <w:pPr>
        <w:jc w:val="center"/>
        <w:outlineLvl w:val="1"/>
        <w:rPr>
          <w:rFonts w:ascii="Times New Roman" w:hAnsi="Times New Roman" w:cs="Times New Roman"/>
          <w:b/>
        </w:rPr>
      </w:pPr>
    </w:p>
    <w:p w:rsidR="00E716C1" w:rsidRDefault="00787895" w:rsidP="00475A7A">
      <w:pPr>
        <w:ind w:firstLine="360"/>
        <w:jc w:val="center"/>
        <w:rPr>
          <w:rFonts w:ascii="Times New Roman" w:hAnsi="Times New Roman" w:cs="Times New Roman"/>
          <w:b/>
        </w:rPr>
      </w:pPr>
      <w:r w:rsidRPr="00475A7A">
        <w:rPr>
          <w:rFonts w:ascii="Times New Roman" w:hAnsi="Times New Roman" w:cs="Times New Roman"/>
          <w:b/>
        </w:rPr>
        <w:t>по инвентаризации и оценке эффективности мер социальной поддержки граждан, финансовое обеспечение которых осуществляется за счет средств бюджета Криволукского сельского поселения</w:t>
      </w:r>
    </w:p>
    <w:p w:rsidR="00475A7A" w:rsidRPr="00475A7A" w:rsidRDefault="00475A7A" w:rsidP="00475A7A">
      <w:pPr>
        <w:ind w:firstLine="360"/>
        <w:jc w:val="center"/>
        <w:rPr>
          <w:rFonts w:ascii="Times New Roman" w:hAnsi="Times New Roman" w:cs="Times New Roman"/>
          <w:b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19"/>
        <w:gridCol w:w="4263"/>
        <w:gridCol w:w="19"/>
        <w:gridCol w:w="3159"/>
        <w:gridCol w:w="19"/>
        <w:gridCol w:w="1819"/>
        <w:gridCol w:w="58"/>
      </w:tblGrid>
      <w:tr w:rsidR="00E716C1" w:rsidRPr="00475A7A">
        <w:trPr>
          <w:trHeight w:val="571"/>
        </w:trPr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475A7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75A7A">
              <w:rPr>
                <w:rFonts w:ascii="Times New Roman" w:hAnsi="Times New Roman" w:cs="Times New Roman"/>
              </w:rPr>
              <w:t>/</w:t>
            </w:r>
            <w:proofErr w:type="spellStart"/>
            <w:r w:rsidRPr="00475A7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proofErr w:type="gramStart"/>
            <w:r w:rsidRPr="00475A7A">
              <w:rPr>
                <w:rFonts w:ascii="Times New Roman" w:hAnsi="Times New Roman" w:cs="Times New Roman"/>
              </w:rPr>
              <w:t>Ответственные</w:t>
            </w:r>
            <w:proofErr w:type="gramEnd"/>
            <w:r w:rsidRPr="00475A7A">
              <w:rPr>
                <w:rFonts w:ascii="Times New Roman" w:hAnsi="Times New Roman" w:cs="Times New Roman"/>
              </w:rPr>
              <w:t xml:space="preserve"> за реализацию мероприятий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Срок реализации</w:t>
            </w:r>
          </w:p>
        </w:tc>
      </w:tr>
      <w:tr w:rsidR="00E716C1" w:rsidRPr="00475A7A">
        <w:trPr>
          <w:trHeight w:val="283"/>
        </w:trPr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16C1" w:rsidRPr="00475A7A" w:rsidRDefault="00787895">
            <w:pPr>
              <w:ind w:firstLine="360"/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4</w:t>
            </w:r>
          </w:p>
        </w:tc>
      </w:tr>
      <w:tr w:rsidR="00E716C1" w:rsidRPr="00475A7A">
        <w:trPr>
          <w:trHeight w:val="283"/>
        </w:trPr>
        <w:tc>
          <w:tcPr>
            <w:tcW w:w="99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РАЗДЕЛ 1. Проведение инвентаризации мер социальной поддержки</w:t>
            </w:r>
          </w:p>
        </w:tc>
      </w:tr>
      <w:tr w:rsidR="00E716C1" w:rsidRPr="00475A7A">
        <w:trPr>
          <w:trHeight w:val="1109"/>
        </w:trPr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6C1" w:rsidRPr="00475A7A" w:rsidRDefault="00787895">
            <w:pPr>
              <w:ind w:firstLine="360"/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Формирование перечня муниципальных мер социальной поддержки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Администрация Криволукского сельского поселения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6C1" w:rsidRPr="00475A7A" w:rsidRDefault="00E716C1">
            <w:pPr>
              <w:rPr>
                <w:rFonts w:ascii="Times New Roman" w:hAnsi="Times New Roman" w:cs="Times New Roman"/>
              </w:rPr>
            </w:pPr>
          </w:p>
        </w:tc>
      </w:tr>
      <w:tr w:rsidR="00E716C1" w:rsidRPr="00475A7A">
        <w:trPr>
          <w:trHeight w:val="1123"/>
        </w:trPr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Анализ муниципальных нормативных правовых актов, устанавливающих меры социальной поддержки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Администрация Криволукского сельского поселения</w:t>
            </w:r>
          </w:p>
        </w:tc>
        <w:tc>
          <w:tcPr>
            <w:tcW w:w="18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Ежегодно до 01 мая</w:t>
            </w:r>
          </w:p>
        </w:tc>
      </w:tr>
      <w:tr w:rsidR="00E716C1" w:rsidRPr="00475A7A">
        <w:trPr>
          <w:trHeight w:val="1656"/>
        </w:trPr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Определение муниципальных мер социальной поддержки, дублирующих или дополняющих меры социальной поддержки, установленные в соответствии с федеральным и региональным законодательством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Администрация Криволукского сельского поселения</w:t>
            </w:r>
          </w:p>
        </w:tc>
        <w:tc>
          <w:tcPr>
            <w:tcW w:w="18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6C1" w:rsidRPr="00475A7A" w:rsidRDefault="00E716C1">
            <w:pPr>
              <w:rPr>
                <w:rFonts w:ascii="Times New Roman" w:hAnsi="Times New Roman" w:cs="Times New Roman"/>
              </w:rPr>
            </w:pPr>
          </w:p>
        </w:tc>
      </w:tr>
      <w:tr w:rsidR="00E716C1" w:rsidRPr="00475A7A">
        <w:trPr>
          <w:trHeight w:val="302"/>
        </w:trPr>
        <w:tc>
          <w:tcPr>
            <w:tcW w:w="99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РАЗДЕЛ 2. Оценка эффективности мер социальной поддержки</w:t>
            </w:r>
          </w:p>
        </w:tc>
      </w:tr>
      <w:tr w:rsidR="00E716C1" w:rsidRPr="00475A7A">
        <w:trPr>
          <w:trHeight w:val="1118"/>
        </w:trPr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6C1" w:rsidRPr="00475A7A" w:rsidRDefault="00787895">
            <w:pPr>
              <w:ind w:firstLine="360"/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Оценка целесообразности установления мер социальной поддержки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Администрация Криволукского сельского поселения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E716C1" w:rsidRPr="00475A7A">
        <w:trPr>
          <w:trHeight w:val="1104"/>
        </w:trPr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6C1" w:rsidRPr="00475A7A" w:rsidRDefault="00787895">
            <w:pPr>
              <w:ind w:firstLine="360"/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 xml:space="preserve">Оценка </w:t>
            </w:r>
            <w:proofErr w:type="gramStart"/>
            <w:r w:rsidRPr="00475A7A">
              <w:rPr>
                <w:rFonts w:ascii="Times New Roman" w:hAnsi="Times New Roman" w:cs="Times New Roman"/>
              </w:rPr>
              <w:t>достижения результатов предоставления мер социальной поддержки</w:t>
            </w:r>
            <w:proofErr w:type="gramEnd"/>
          </w:p>
        </w:tc>
        <w:tc>
          <w:tcPr>
            <w:tcW w:w="31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Администрация Криволукского сельского поселения</w:t>
            </w:r>
          </w:p>
        </w:tc>
        <w:tc>
          <w:tcPr>
            <w:tcW w:w="18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до 01 июня</w:t>
            </w:r>
          </w:p>
        </w:tc>
      </w:tr>
      <w:tr w:rsidR="00E716C1" w:rsidRPr="00475A7A">
        <w:trPr>
          <w:trHeight w:val="557"/>
        </w:trPr>
        <w:tc>
          <w:tcPr>
            <w:tcW w:w="99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РАЗДЕЛ 3. Совершенствование системы предоставления мер социальной поддержки</w:t>
            </w:r>
          </w:p>
        </w:tc>
      </w:tr>
      <w:tr w:rsidR="00E716C1" w:rsidRPr="00475A7A">
        <w:trPr>
          <w:trHeight w:val="1094"/>
        </w:trPr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6C1" w:rsidRPr="00475A7A" w:rsidRDefault="00787895">
            <w:pPr>
              <w:ind w:firstLine="360"/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Анализ наличия критериев нуждаемости в порядках предоставления мер социальной поддержки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Администрация Криволукского сельского поселения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6C1" w:rsidRPr="00475A7A" w:rsidRDefault="00E716C1">
            <w:pPr>
              <w:rPr>
                <w:rFonts w:ascii="Times New Roman" w:hAnsi="Times New Roman" w:cs="Times New Roman"/>
              </w:rPr>
            </w:pPr>
          </w:p>
        </w:tc>
      </w:tr>
      <w:tr w:rsidR="00E716C1" w:rsidRPr="00475A7A">
        <w:trPr>
          <w:trHeight w:val="1973"/>
        </w:trPr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6C1" w:rsidRPr="00475A7A" w:rsidRDefault="00787895">
            <w:pPr>
              <w:ind w:firstLine="360"/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 xml:space="preserve">Проведение мероприятий по исключению мер социальной поддержки, дублирующих или дополняющих меры, установленные федеральным и региональным законодательством, включая внесение изменений </w:t>
            </w:r>
            <w:proofErr w:type="gramStart"/>
            <w:r w:rsidRPr="00475A7A">
              <w:rPr>
                <w:rFonts w:ascii="Times New Roman" w:hAnsi="Times New Roman" w:cs="Times New Roman"/>
              </w:rPr>
              <w:t>в</w:t>
            </w:r>
            <w:proofErr w:type="gramEnd"/>
            <w:r w:rsidRPr="00475A7A">
              <w:rPr>
                <w:rFonts w:ascii="Times New Roman" w:hAnsi="Times New Roman" w:cs="Times New Roman"/>
              </w:rPr>
              <w:t xml:space="preserve"> действующие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Администрация Криволукского сельского поселения</w:t>
            </w:r>
          </w:p>
        </w:tc>
        <w:tc>
          <w:tcPr>
            <w:tcW w:w="18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Ежегодно до 01 сентября</w:t>
            </w:r>
          </w:p>
        </w:tc>
      </w:tr>
      <w:tr w:rsidR="00E716C1" w:rsidRPr="00475A7A">
        <w:trPr>
          <w:gridAfter w:val="1"/>
          <w:wAfter w:w="58" w:type="dxa"/>
          <w:trHeight w:val="57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6C1" w:rsidRPr="00475A7A" w:rsidRDefault="00E71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муниципальные нормативные правовые акты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6C1" w:rsidRPr="00475A7A" w:rsidRDefault="00E71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6C1" w:rsidRPr="00475A7A" w:rsidRDefault="00E716C1">
            <w:pPr>
              <w:rPr>
                <w:rFonts w:ascii="Times New Roman" w:hAnsi="Times New Roman" w:cs="Times New Roman"/>
              </w:rPr>
            </w:pPr>
          </w:p>
        </w:tc>
      </w:tr>
      <w:tr w:rsidR="00E716C1" w:rsidRPr="00475A7A">
        <w:trPr>
          <w:gridAfter w:val="1"/>
          <w:wAfter w:w="58" w:type="dxa"/>
          <w:trHeight w:val="303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При составлении проекта бюджета Криволукского муниципального образования на очередной финансовый год и плановый период, в случае выявления дублирующих мер социальной поддержки, не предусматривать в расходах бюджета района меры социальной поддержки граждан, обеспечение которых осуществлялось ранее за счет средств бюджета Иркутской области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Администрация Криволукского сельского поселения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6C1" w:rsidRPr="00475A7A" w:rsidRDefault="00787895">
            <w:pPr>
              <w:rPr>
                <w:rFonts w:ascii="Times New Roman" w:hAnsi="Times New Roman" w:cs="Times New Roman"/>
              </w:rPr>
            </w:pPr>
            <w:r w:rsidRPr="00475A7A">
              <w:rPr>
                <w:rFonts w:ascii="Times New Roman" w:hAnsi="Times New Roman" w:cs="Times New Roman"/>
              </w:rPr>
              <w:t>Ежегодно до 01октября</w:t>
            </w:r>
          </w:p>
        </w:tc>
      </w:tr>
    </w:tbl>
    <w:p w:rsidR="00787895" w:rsidRPr="00475A7A" w:rsidRDefault="00787895">
      <w:pPr>
        <w:rPr>
          <w:rFonts w:ascii="Times New Roman" w:hAnsi="Times New Roman" w:cs="Times New Roman"/>
        </w:rPr>
      </w:pPr>
    </w:p>
    <w:sectPr w:rsidR="00787895" w:rsidRPr="00475A7A" w:rsidSect="00475A7A">
      <w:type w:val="continuous"/>
      <w:pgSz w:w="11909" w:h="16840"/>
      <w:pgMar w:top="993" w:right="994" w:bottom="360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7BA" w:rsidRDefault="00DC07BA" w:rsidP="00E716C1">
      <w:r>
        <w:separator/>
      </w:r>
    </w:p>
  </w:endnote>
  <w:endnote w:type="continuationSeparator" w:id="0">
    <w:p w:rsidR="00DC07BA" w:rsidRDefault="00DC07BA" w:rsidP="00E716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7BA" w:rsidRDefault="00DC07BA"/>
  </w:footnote>
  <w:footnote w:type="continuationSeparator" w:id="0">
    <w:p w:rsidR="00DC07BA" w:rsidRDefault="00DC07B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716C1"/>
    <w:rsid w:val="00475A7A"/>
    <w:rsid w:val="00497B89"/>
    <w:rsid w:val="006513D0"/>
    <w:rsid w:val="00787895"/>
    <w:rsid w:val="00DC07BA"/>
    <w:rsid w:val="00E716C1"/>
    <w:rsid w:val="00FF1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16C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A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A7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2025-05-06T08:05:00Z</dcterms:created>
  <dcterms:modified xsi:type="dcterms:W3CDTF">2025-05-06T08:31:00Z</dcterms:modified>
</cp:coreProperties>
</file>