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0B6" w:rsidRPr="009D20B6" w:rsidRDefault="0065767D" w:rsidP="0058749C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От 21.10.2024г. № 54</w:t>
      </w:r>
    </w:p>
    <w:p w:rsidR="0058749C" w:rsidRPr="009D20B6" w:rsidRDefault="0058749C" w:rsidP="0058749C">
      <w:pPr>
        <w:jc w:val="center"/>
        <w:rPr>
          <w:b/>
          <w:sz w:val="32"/>
          <w:szCs w:val="32"/>
        </w:rPr>
      </w:pPr>
      <w:r w:rsidRPr="009D20B6">
        <w:rPr>
          <w:b/>
          <w:sz w:val="32"/>
          <w:szCs w:val="32"/>
        </w:rPr>
        <w:t>РОССИЙСКАЯ ФЕДЕРАЦИЯ</w:t>
      </w:r>
    </w:p>
    <w:p w:rsidR="0058749C" w:rsidRPr="009D20B6" w:rsidRDefault="0058749C" w:rsidP="0058749C">
      <w:pPr>
        <w:jc w:val="center"/>
        <w:rPr>
          <w:b/>
          <w:sz w:val="32"/>
          <w:szCs w:val="32"/>
        </w:rPr>
      </w:pPr>
      <w:r w:rsidRPr="009D20B6">
        <w:rPr>
          <w:b/>
          <w:sz w:val="32"/>
          <w:szCs w:val="32"/>
        </w:rPr>
        <w:t>ИРКУТСКАЯ ОБЛАСТЬ</w:t>
      </w:r>
    </w:p>
    <w:p w:rsidR="0058749C" w:rsidRPr="009D20B6" w:rsidRDefault="0058749C" w:rsidP="0058749C">
      <w:pPr>
        <w:jc w:val="center"/>
        <w:rPr>
          <w:b/>
          <w:sz w:val="32"/>
          <w:szCs w:val="32"/>
        </w:rPr>
      </w:pPr>
      <w:r w:rsidRPr="009D20B6">
        <w:rPr>
          <w:b/>
          <w:sz w:val="32"/>
          <w:szCs w:val="32"/>
        </w:rPr>
        <w:t>КИРЕНСКИЙ РАЙОН</w:t>
      </w:r>
    </w:p>
    <w:p w:rsidR="0058749C" w:rsidRPr="009D20B6" w:rsidRDefault="0058749C" w:rsidP="0058749C">
      <w:pPr>
        <w:jc w:val="center"/>
        <w:rPr>
          <w:b/>
          <w:sz w:val="32"/>
          <w:szCs w:val="32"/>
        </w:rPr>
      </w:pPr>
      <w:r w:rsidRPr="009D20B6">
        <w:rPr>
          <w:b/>
          <w:sz w:val="32"/>
          <w:szCs w:val="32"/>
        </w:rPr>
        <w:t xml:space="preserve">АДМИНИСТРАЦИЯ </w:t>
      </w:r>
    </w:p>
    <w:p w:rsidR="0058749C" w:rsidRPr="009D20B6" w:rsidRDefault="007C7FA8" w:rsidP="0058749C">
      <w:pPr>
        <w:jc w:val="center"/>
        <w:rPr>
          <w:b/>
          <w:sz w:val="32"/>
          <w:szCs w:val="32"/>
        </w:rPr>
      </w:pPr>
      <w:r w:rsidRPr="009D20B6">
        <w:rPr>
          <w:b/>
          <w:sz w:val="32"/>
          <w:szCs w:val="32"/>
        </w:rPr>
        <w:t>КОРШУНОВСКОГО</w:t>
      </w:r>
    </w:p>
    <w:p w:rsidR="0058749C" w:rsidRPr="009D20B6" w:rsidRDefault="0058749C" w:rsidP="0058749C">
      <w:pPr>
        <w:jc w:val="center"/>
        <w:rPr>
          <w:b/>
          <w:sz w:val="32"/>
          <w:szCs w:val="32"/>
        </w:rPr>
      </w:pPr>
      <w:r w:rsidRPr="009D20B6">
        <w:rPr>
          <w:b/>
          <w:sz w:val="32"/>
          <w:szCs w:val="32"/>
        </w:rPr>
        <w:t>СЕЛЬСКОГО ПОСЕЛЕНИЯ</w:t>
      </w:r>
    </w:p>
    <w:p w:rsidR="0058749C" w:rsidRPr="009D20B6" w:rsidRDefault="0058749C" w:rsidP="009D20B6">
      <w:pPr>
        <w:tabs>
          <w:tab w:val="left" w:pos="720"/>
          <w:tab w:val="center" w:pos="4928"/>
        </w:tabs>
        <w:jc w:val="center"/>
        <w:rPr>
          <w:b/>
          <w:sz w:val="32"/>
          <w:szCs w:val="32"/>
        </w:rPr>
      </w:pPr>
      <w:r w:rsidRPr="009D20B6">
        <w:rPr>
          <w:b/>
          <w:sz w:val="32"/>
          <w:szCs w:val="32"/>
        </w:rPr>
        <w:t>ПОСТАНОВЛЕН</w:t>
      </w:r>
      <w:r w:rsidR="009D20B6" w:rsidRPr="009D20B6">
        <w:rPr>
          <w:b/>
          <w:color w:val="000000"/>
          <w:sz w:val="32"/>
          <w:szCs w:val="32"/>
        </w:rPr>
        <w:t>ИЕ</w:t>
      </w:r>
    </w:p>
    <w:p w:rsidR="0058749C" w:rsidRPr="009D20B6" w:rsidRDefault="0058749C" w:rsidP="0058749C">
      <w:pPr>
        <w:jc w:val="center"/>
        <w:rPr>
          <w:b/>
          <w:sz w:val="32"/>
          <w:szCs w:val="32"/>
        </w:rPr>
      </w:pPr>
    </w:p>
    <w:p w:rsidR="0058749C" w:rsidRPr="009D20B6" w:rsidRDefault="009D20B6" w:rsidP="009D20B6">
      <w:pPr>
        <w:jc w:val="center"/>
        <w:rPr>
          <w:sz w:val="28"/>
          <w:szCs w:val="28"/>
        </w:rPr>
      </w:pPr>
      <w:r w:rsidRPr="009D20B6">
        <w:rPr>
          <w:b/>
          <w:sz w:val="28"/>
          <w:szCs w:val="28"/>
        </w:rPr>
        <w:t>«ОБ ОСНОВНЫХ НАПРАВЛЕНИЯХ БЮДЖЕТНОЙ И НАЛОГОВОЙ ПОЛИТИКИ В КОРШУНО</w:t>
      </w:r>
      <w:r w:rsidR="0065767D">
        <w:rPr>
          <w:b/>
          <w:sz w:val="28"/>
          <w:szCs w:val="28"/>
        </w:rPr>
        <w:t>ВСКОМ СЕЛЬСКОМ ПОСЕЛЕНИИ НА 2025</w:t>
      </w:r>
      <w:r w:rsidRPr="009D20B6">
        <w:rPr>
          <w:b/>
          <w:sz w:val="28"/>
          <w:szCs w:val="28"/>
        </w:rPr>
        <w:t xml:space="preserve"> ГОД И ПЛАНОВЫЙ </w:t>
      </w:r>
      <w:r w:rsidR="0065767D">
        <w:rPr>
          <w:b/>
          <w:sz w:val="28"/>
          <w:szCs w:val="28"/>
        </w:rPr>
        <w:t>ПЕРИОД 2026-2027</w:t>
      </w:r>
      <w:r w:rsidRPr="009D20B6">
        <w:rPr>
          <w:b/>
          <w:sz w:val="28"/>
          <w:szCs w:val="28"/>
        </w:rPr>
        <w:t>ГГ.»</w:t>
      </w:r>
    </w:p>
    <w:p w:rsidR="0058749C" w:rsidRDefault="0058749C" w:rsidP="009D20B6">
      <w:pPr>
        <w:jc w:val="center"/>
      </w:pPr>
    </w:p>
    <w:p w:rsidR="0058749C" w:rsidRPr="009D20B6" w:rsidRDefault="0058749C" w:rsidP="0058749C">
      <w:pPr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Руководствуясь ст.ст.172, 184.2 Бюджетного кодекса Российской Федерации, ст.15 Федерального закона от 16.10.2013г.№131-ФЗ «Об общих принципах организации местного самоуправления в Российской Федерации», ст.ст.6,57 Устава </w:t>
      </w:r>
      <w:proofErr w:type="spellStart"/>
      <w:r w:rsidR="007C7FA8" w:rsidRPr="009D20B6">
        <w:rPr>
          <w:rFonts w:ascii="Arial" w:hAnsi="Arial" w:cs="Arial"/>
        </w:rPr>
        <w:t>Коршуновского</w:t>
      </w:r>
      <w:proofErr w:type="spellEnd"/>
      <w:r w:rsidRPr="009D20B6">
        <w:rPr>
          <w:rFonts w:ascii="Arial" w:hAnsi="Arial" w:cs="Arial"/>
        </w:rPr>
        <w:t xml:space="preserve"> сельского поселения,  ст.17  Положения о бюджетном процессе в </w:t>
      </w:r>
      <w:proofErr w:type="spellStart"/>
      <w:r w:rsidR="007C7FA8" w:rsidRPr="009D20B6">
        <w:rPr>
          <w:rFonts w:ascii="Arial" w:hAnsi="Arial" w:cs="Arial"/>
        </w:rPr>
        <w:t>Коршуновском</w:t>
      </w:r>
      <w:proofErr w:type="spellEnd"/>
      <w:r w:rsidRPr="009D20B6">
        <w:rPr>
          <w:rFonts w:ascii="Arial" w:hAnsi="Arial" w:cs="Arial"/>
        </w:rPr>
        <w:t xml:space="preserve"> сельском поселении, </w:t>
      </w:r>
    </w:p>
    <w:p w:rsidR="0058749C" w:rsidRPr="009D20B6" w:rsidRDefault="0058749C" w:rsidP="0058749C">
      <w:pPr>
        <w:jc w:val="center"/>
        <w:rPr>
          <w:rFonts w:ascii="Arial" w:hAnsi="Arial" w:cs="Arial"/>
          <w:b/>
          <w:sz w:val="32"/>
          <w:szCs w:val="32"/>
        </w:rPr>
      </w:pPr>
    </w:p>
    <w:p w:rsidR="0058749C" w:rsidRPr="00E6233B" w:rsidRDefault="0058749C" w:rsidP="0058749C">
      <w:pPr>
        <w:jc w:val="center"/>
        <w:rPr>
          <w:b/>
          <w:sz w:val="28"/>
          <w:szCs w:val="28"/>
        </w:rPr>
      </w:pPr>
      <w:r w:rsidRPr="00E6233B">
        <w:rPr>
          <w:b/>
          <w:sz w:val="28"/>
          <w:szCs w:val="28"/>
        </w:rPr>
        <w:t>ПОСТАНОВЛЯЮ:</w:t>
      </w:r>
    </w:p>
    <w:p w:rsidR="0058749C" w:rsidRPr="00E6233B" w:rsidRDefault="0058749C" w:rsidP="0058749C">
      <w:pPr>
        <w:jc w:val="center"/>
        <w:rPr>
          <w:b/>
          <w:sz w:val="32"/>
          <w:szCs w:val="32"/>
        </w:rPr>
      </w:pPr>
    </w:p>
    <w:p w:rsidR="0058749C" w:rsidRPr="009D20B6" w:rsidRDefault="0058749C" w:rsidP="0058749C">
      <w:pPr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1. Утвердить «Основные направления бюджетной и налоговой политики </w:t>
      </w:r>
      <w:proofErr w:type="spellStart"/>
      <w:r w:rsidR="007C7FA8" w:rsidRPr="009D20B6">
        <w:rPr>
          <w:rFonts w:ascii="Arial" w:hAnsi="Arial" w:cs="Arial"/>
        </w:rPr>
        <w:t>Коршуновского</w:t>
      </w:r>
      <w:proofErr w:type="spellEnd"/>
      <w:r w:rsidR="0065767D">
        <w:rPr>
          <w:rFonts w:ascii="Arial" w:hAnsi="Arial" w:cs="Arial"/>
        </w:rPr>
        <w:t xml:space="preserve"> сельского поселения на 2025 год и плановый период 2026 и 2027</w:t>
      </w:r>
      <w:r w:rsidRPr="009D20B6">
        <w:rPr>
          <w:rFonts w:ascii="Arial" w:hAnsi="Arial" w:cs="Arial"/>
        </w:rPr>
        <w:t xml:space="preserve"> гг. согласно приложению. </w:t>
      </w:r>
    </w:p>
    <w:p w:rsidR="0058749C" w:rsidRPr="009D20B6" w:rsidRDefault="0058749C" w:rsidP="0058749C">
      <w:pPr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2. Настоящее постановление подлежит официальному опубликованию в информационном журнале «</w:t>
      </w:r>
      <w:r w:rsidR="007C7FA8" w:rsidRPr="009D20B6">
        <w:rPr>
          <w:rFonts w:ascii="Arial" w:hAnsi="Arial" w:cs="Arial"/>
        </w:rPr>
        <w:t xml:space="preserve">Вестник </w:t>
      </w:r>
      <w:proofErr w:type="spellStart"/>
      <w:r w:rsidR="007C7FA8" w:rsidRPr="009D20B6">
        <w:rPr>
          <w:rFonts w:ascii="Arial" w:hAnsi="Arial" w:cs="Arial"/>
        </w:rPr>
        <w:t>Коршуновского</w:t>
      </w:r>
      <w:proofErr w:type="spellEnd"/>
      <w:r w:rsidRPr="009D20B6">
        <w:rPr>
          <w:rFonts w:ascii="Arial" w:hAnsi="Arial" w:cs="Arial"/>
        </w:rPr>
        <w:t xml:space="preserve"> МО»;</w:t>
      </w:r>
    </w:p>
    <w:p w:rsidR="0058749C" w:rsidRPr="009D20B6" w:rsidRDefault="0058749C" w:rsidP="0058749C">
      <w:pPr>
        <w:jc w:val="both"/>
        <w:rPr>
          <w:rFonts w:ascii="Arial" w:hAnsi="Arial" w:cs="Arial"/>
        </w:rPr>
      </w:pPr>
    </w:p>
    <w:p w:rsidR="0058749C" w:rsidRPr="009D20B6" w:rsidRDefault="0058749C" w:rsidP="0058749C">
      <w:pPr>
        <w:jc w:val="both"/>
        <w:rPr>
          <w:rFonts w:ascii="Arial" w:hAnsi="Arial" w:cs="Arial"/>
        </w:rPr>
      </w:pPr>
    </w:p>
    <w:p w:rsidR="0058749C" w:rsidRPr="009D20B6" w:rsidRDefault="0058749C" w:rsidP="0058749C">
      <w:pPr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Глава </w:t>
      </w:r>
    </w:p>
    <w:p w:rsidR="0058749C" w:rsidRPr="009D20B6" w:rsidRDefault="007C7FA8" w:rsidP="009D20B6">
      <w:pPr>
        <w:rPr>
          <w:rFonts w:ascii="Arial" w:hAnsi="Arial" w:cs="Arial"/>
        </w:rPr>
      </w:pPr>
      <w:proofErr w:type="spellStart"/>
      <w:r w:rsidRPr="009D20B6">
        <w:rPr>
          <w:rFonts w:ascii="Arial" w:hAnsi="Arial" w:cs="Arial"/>
        </w:rPr>
        <w:t>Коршуновского</w:t>
      </w:r>
      <w:proofErr w:type="spellEnd"/>
      <w:r w:rsidRPr="009D20B6">
        <w:rPr>
          <w:rFonts w:ascii="Arial" w:hAnsi="Arial" w:cs="Arial"/>
        </w:rPr>
        <w:t xml:space="preserve"> </w:t>
      </w:r>
      <w:r w:rsidR="0058749C" w:rsidRPr="009D20B6">
        <w:rPr>
          <w:rFonts w:ascii="Arial" w:hAnsi="Arial" w:cs="Arial"/>
        </w:rPr>
        <w:t>сельского поселени</w:t>
      </w:r>
      <w:r w:rsidRPr="009D20B6">
        <w:rPr>
          <w:rFonts w:ascii="Arial" w:hAnsi="Arial" w:cs="Arial"/>
        </w:rPr>
        <w:t xml:space="preserve">я       </w:t>
      </w:r>
      <w:r w:rsidR="009D20B6" w:rsidRPr="009D20B6">
        <w:rPr>
          <w:rFonts w:ascii="Arial" w:hAnsi="Arial" w:cs="Arial"/>
        </w:rPr>
        <w:t xml:space="preserve">                                                                                </w:t>
      </w:r>
      <w:proofErr w:type="spellStart"/>
      <w:r w:rsidRPr="009D20B6">
        <w:rPr>
          <w:rFonts w:ascii="Arial" w:hAnsi="Arial" w:cs="Arial"/>
        </w:rPr>
        <w:t>Д.В.Округин</w:t>
      </w:r>
      <w:proofErr w:type="spellEnd"/>
    </w:p>
    <w:p w:rsidR="0058749C" w:rsidRPr="009D20B6" w:rsidRDefault="0058749C" w:rsidP="0058749C">
      <w:pPr>
        <w:jc w:val="both"/>
        <w:rPr>
          <w:rFonts w:ascii="Arial" w:hAnsi="Arial" w:cs="Arial"/>
        </w:rPr>
      </w:pPr>
    </w:p>
    <w:p w:rsidR="0058749C" w:rsidRPr="009D20B6" w:rsidRDefault="0058749C" w:rsidP="0058749C">
      <w:pPr>
        <w:jc w:val="both"/>
        <w:rPr>
          <w:rFonts w:ascii="Arial" w:hAnsi="Arial" w:cs="Arial"/>
        </w:rPr>
      </w:pPr>
    </w:p>
    <w:p w:rsidR="0058749C" w:rsidRPr="009D20B6" w:rsidRDefault="0058749C" w:rsidP="0058749C">
      <w:pPr>
        <w:jc w:val="both"/>
        <w:rPr>
          <w:rFonts w:ascii="Arial" w:hAnsi="Arial" w:cs="Arial"/>
        </w:rPr>
      </w:pPr>
    </w:p>
    <w:p w:rsidR="0058749C" w:rsidRPr="009D20B6" w:rsidRDefault="0058749C" w:rsidP="009D20B6">
      <w:pPr>
        <w:jc w:val="both"/>
        <w:rPr>
          <w:rFonts w:ascii="Arial" w:hAnsi="Arial" w:cs="Arial"/>
        </w:rPr>
      </w:pPr>
      <w:r w:rsidRPr="00E6233B">
        <w:t>Приложение</w:t>
      </w:r>
    </w:p>
    <w:p w:rsidR="0058749C" w:rsidRPr="009D20B6" w:rsidRDefault="0058749C" w:rsidP="0058749C">
      <w:pPr>
        <w:ind w:firstLine="709"/>
        <w:jc w:val="right"/>
        <w:rPr>
          <w:rFonts w:ascii="Courier New" w:hAnsi="Courier New" w:cs="Courier New"/>
          <w:sz w:val="20"/>
          <w:szCs w:val="20"/>
        </w:rPr>
      </w:pPr>
      <w:r w:rsidRPr="009D20B6">
        <w:rPr>
          <w:rFonts w:ascii="Courier New" w:hAnsi="Courier New" w:cs="Courier New"/>
          <w:sz w:val="20"/>
          <w:szCs w:val="20"/>
        </w:rPr>
        <w:t>к Постановлению</w:t>
      </w:r>
      <w:r w:rsidR="007C7FA8" w:rsidRPr="009D20B6">
        <w:rPr>
          <w:rFonts w:ascii="Courier New" w:hAnsi="Courier New" w:cs="Courier New"/>
          <w:sz w:val="20"/>
          <w:szCs w:val="20"/>
        </w:rPr>
        <w:t xml:space="preserve"> главы </w:t>
      </w:r>
      <w:proofErr w:type="spellStart"/>
      <w:r w:rsidR="007C7FA8" w:rsidRPr="009D20B6">
        <w:rPr>
          <w:rFonts w:ascii="Courier New" w:hAnsi="Courier New" w:cs="Courier New"/>
          <w:sz w:val="20"/>
          <w:szCs w:val="20"/>
        </w:rPr>
        <w:t>Коршуновского</w:t>
      </w:r>
      <w:proofErr w:type="spellEnd"/>
    </w:p>
    <w:p w:rsidR="0058749C" w:rsidRPr="009D20B6" w:rsidRDefault="0065767D" w:rsidP="0058749C">
      <w:pPr>
        <w:ind w:firstLine="709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сельского поселения от 2</w:t>
      </w:r>
      <w:r w:rsidR="007C7FA8" w:rsidRPr="009D20B6">
        <w:rPr>
          <w:rFonts w:ascii="Courier New" w:hAnsi="Courier New" w:cs="Courier New"/>
          <w:sz w:val="20"/>
          <w:szCs w:val="20"/>
        </w:rPr>
        <w:t>1</w:t>
      </w:r>
      <w:r>
        <w:rPr>
          <w:rFonts w:ascii="Courier New" w:hAnsi="Courier New" w:cs="Courier New"/>
          <w:sz w:val="20"/>
          <w:szCs w:val="20"/>
        </w:rPr>
        <w:t xml:space="preserve"> октября 2024</w:t>
      </w:r>
      <w:r w:rsidR="0058749C" w:rsidRPr="009D20B6">
        <w:rPr>
          <w:rFonts w:ascii="Courier New" w:hAnsi="Courier New" w:cs="Courier New"/>
          <w:sz w:val="20"/>
          <w:szCs w:val="20"/>
        </w:rPr>
        <w:t xml:space="preserve"> года № </w:t>
      </w:r>
      <w:r>
        <w:rPr>
          <w:rFonts w:ascii="Courier New" w:hAnsi="Courier New" w:cs="Courier New"/>
          <w:sz w:val="20"/>
          <w:szCs w:val="20"/>
        </w:rPr>
        <w:t>54</w:t>
      </w:r>
    </w:p>
    <w:p w:rsidR="0058749C" w:rsidRPr="009D20B6" w:rsidRDefault="0058749C" w:rsidP="0058749C">
      <w:pPr>
        <w:ind w:firstLine="709"/>
        <w:jc w:val="right"/>
        <w:rPr>
          <w:rFonts w:ascii="Courier New" w:hAnsi="Courier New" w:cs="Courier New"/>
          <w:sz w:val="20"/>
          <w:szCs w:val="20"/>
        </w:rPr>
      </w:pPr>
      <w:r w:rsidRPr="009D20B6">
        <w:rPr>
          <w:rFonts w:ascii="Courier New" w:hAnsi="Courier New" w:cs="Courier New"/>
          <w:sz w:val="20"/>
          <w:szCs w:val="20"/>
        </w:rPr>
        <w:t xml:space="preserve">«Об основных направлениях </w:t>
      </w:r>
      <w:proofErr w:type="gramStart"/>
      <w:r w:rsidRPr="009D20B6">
        <w:rPr>
          <w:rFonts w:ascii="Courier New" w:hAnsi="Courier New" w:cs="Courier New"/>
          <w:sz w:val="20"/>
          <w:szCs w:val="20"/>
        </w:rPr>
        <w:t>бюджетной</w:t>
      </w:r>
      <w:proofErr w:type="gramEnd"/>
      <w:r w:rsidRPr="009D20B6">
        <w:rPr>
          <w:rFonts w:ascii="Courier New" w:hAnsi="Courier New" w:cs="Courier New"/>
          <w:sz w:val="20"/>
          <w:szCs w:val="20"/>
        </w:rPr>
        <w:t xml:space="preserve"> и налоговой </w:t>
      </w:r>
    </w:p>
    <w:p w:rsidR="0058749C" w:rsidRPr="009D20B6" w:rsidRDefault="0058749C" w:rsidP="0058749C">
      <w:pPr>
        <w:ind w:firstLine="709"/>
        <w:jc w:val="right"/>
        <w:rPr>
          <w:rFonts w:ascii="Courier New" w:hAnsi="Courier New" w:cs="Courier New"/>
          <w:sz w:val="20"/>
          <w:szCs w:val="20"/>
        </w:rPr>
      </w:pPr>
      <w:r w:rsidRPr="009D20B6">
        <w:rPr>
          <w:rFonts w:ascii="Courier New" w:hAnsi="Courier New" w:cs="Courier New"/>
          <w:sz w:val="20"/>
          <w:szCs w:val="20"/>
        </w:rPr>
        <w:t xml:space="preserve">политики в </w:t>
      </w:r>
      <w:proofErr w:type="spellStart"/>
      <w:r w:rsidR="007C7FA8" w:rsidRPr="009D20B6">
        <w:rPr>
          <w:rFonts w:ascii="Courier New" w:hAnsi="Courier New" w:cs="Courier New"/>
          <w:sz w:val="20"/>
          <w:szCs w:val="20"/>
        </w:rPr>
        <w:t>Коршуновском</w:t>
      </w:r>
      <w:proofErr w:type="spellEnd"/>
      <w:r w:rsidRPr="009D20B6">
        <w:rPr>
          <w:rFonts w:ascii="Courier New" w:hAnsi="Courier New" w:cs="Courier New"/>
          <w:sz w:val="20"/>
          <w:szCs w:val="20"/>
        </w:rPr>
        <w:t xml:space="preserve"> МО на 2024год</w:t>
      </w:r>
    </w:p>
    <w:p w:rsidR="0058749C" w:rsidRPr="009D20B6" w:rsidRDefault="0058749C" w:rsidP="0058749C">
      <w:pPr>
        <w:ind w:firstLine="709"/>
        <w:jc w:val="right"/>
        <w:rPr>
          <w:rFonts w:ascii="Courier New" w:hAnsi="Courier New" w:cs="Courier New"/>
          <w:sz w:val="20"/>
          <w:szCs w:val="20"/>
        </w:rPr>
      </w:pPr>
      <w:r w:rsidRPr="009D20B6">
        <w:rPr>
          <w:rFonts w:ascii="Courier New" w:hAnsi="Courier New" w:cs="Courier New"/>
          <w:sz w:val="20"/>
          <w:szCs w:val="20"/>
        </w:rPr>
        <w:t>и плановый период 2025 и 2026 гг.»</w:t>
      </w:r>
    </w:p>
    <w:p w:rsidR="0058749C" w:rsidRPr="009D20B6" w:rsidRDefault="0058749C" w:rsidP="0058749C">
      <w:pPr>
        <w:ind w:firstLine="709"/>
        <w:jc w:val="center"/>
        <w:rPr>
          <w:rFonts w:ascii="Courier New" w:hAnsi="Courier New" w:cs="Courier New"/>
          <w:b/>
          <w:sz w:val="20"/>
          <w:szCs w:val="20"/>
        </w:rPr>
      </w:pPr>
    </w:p>
    <w:p w:rsidR="0058749C" w:rsidRPr="00E6233B" w:rsidRDefault="009D20B6" w:rsidP="0058749C">
      <w:pPr>
        <w:ind w:firstLine="709"/>
        <w:jc w:val="center"/>
        <w:rPr>
          <w:b/>
        </w:rPr>
      </w:pPr>
      <w:r w:rsidRPr="00E6233B">
        <w:rPr>
          <w:b/>
        </w:rPr>
        <w:t xml:space="preserve">ОСНОВНЫЕ НАПРАВЛЕНИЯ БЮДЖЕТНОЙ И НАЛОГОВОЙ ПОЛИТИКИ </w:t>
      </w:r>
      <w:r w:rsidR="0065767D">
        <w:rPr>
          <w:b/>
        </w:rPr>
        <w:t>КОРШУНОВСКОГО МО  НА 2025</w:t>
      </w:r>
      <w:r w:rsidRPr="00E6233B">
        <w:rPr>
          <w:b/>
        </w:rPr>
        <w:t xml:space="preserve"> ГОД И НА ПЛ</w:t>
      </w:r>
      <w:r w:rsidR="0065767D">
        <w:rPr>
          <w:b/>
        </w:rPr>
        <w:t>АНОВЫЙ ПЕРИОД 2026</w:t>
      </w:r>
      <w:proofErr w:type="gramStart"/>
      <w:r w:rsidR="0065767D">
        <w:rPr>
          <w:b/>
        </w:rPr>
        <w:t xml:space="preserve"> И</w:t>
      </w:r>
      <w:proofErr w:type="gramEnd"/>
      <w:r w:rsidR="0065767D">
        <w:rPr>
          <w:b/>
        </w:rPr>
        <w:t xml:space="preserve"> 2027</w:t>
      </w:r>
      <w:r>
        <w:rPr>
          <w:b/>
        </w:rPr>
        <w:t xml:space="preserve"> ГГ.</w:t>
      </w:r>
    </w:p>
    <w:p w:rsidR="0058749C" w:rsidRPr="00E6233B" w:rsidRDefault="0058749C" w:rsidP="0058749C">
      <w:pPr>
        <w:ind w:firstLine="709"/>
        <w:jc w:val="center"/>
      </w:pPr>
    </w:p>
    <w:p w:rsidR="0058749C" w:rsidRPr="009D20B6" w:rsidRDefault="0058749C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Основные направления бюджетной и налоговой политики </w:t>
      </w:r>
      <w:proofErr w:type="spellStart"/>
      <w:r w:rsidR="007C7FA8" w:rsidRPr="009D20B6">
        <w:rPr>
          <w:rFonts w:ascii="Arial" w:hAnsi="Arial" w:cs="Arial"/>
        </w:rPr>
        <w:t>Коршуновского</w:t>
      </w:r>
      <w:proofErr w:type="spellEnd"/>
      <w:r w:rsidRPr="009D20B6">
        <w:rPr>
          <w:rFonts w:ascii="Arial" w:hAnsi="Arial" w:cs="Arial"/>
        </w:rPr>
        <w:t xml:space="preserve"> МО на 2</w:t>
      </w:r>
      <w:r w:rsidR="0065767D">
        <w:rPr>
          <w:rFonts w:ascii="Arial" w:hAnsi="Arial" w:cs="Arial"/>
        </w:rPr>
        <w:t>025 год и на плановый период 2026 и 2027</w:t>
      </w:r>
      <w:r w:rsidRPr="009D20B6">
        <w:rPr>
          <w:rFonts w:ascii="Arial" w:hAnsi="Arial" w:cs="Arial"/>
        </w:rPr>
        <w:t xml:space="preserve"> годов  разработаны в соответствии с требованиями Бюджетного Кодекса Российской Федерации.  </w:t>
      </w:r>
    </w:p>
    <w:p w:rsidR="0058749C" w:rsidRPr="009D20B6" w:rsidRDefault="0058749C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При подготовке Основных направлений бюджетной политики учтены </w:t>
      </w:r>
      <w:r w:rsidRPr="009D20B6">
        <w:rPr>
          <w:rFonts w:ascii="Arial" w:hAnsi="Arial" w:cs="Arial"/>
        </w:rPr>
        <w:lastRenderedPageBreak/>
        <w:t>положения указов Президента Российской Федерации от 07.05.2012г., и итоги реализации бюджетной политики в период до 2026 года.</w:t>
      </w:r>
    </w:p>
    <w:p w:rsidR="0058749C" w:rsidRPr="009D20B6" w:rsidRDefault="0058749C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58749C" w:rsidRPr="00E6233B" w:rsidRDefault="009D20B6" w:rsidP="0058749C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E6233B">
        <w:rPr>
          <w:b/>
        </w:rPr>
        <w:t xml:space="preserve">ОСНОВНЫЕ НАПРАВЛЕНИЯ НАЛОГОВОЙ ПОЛИТИКИ </w:t>
      </w:r>
      <w:r>
        <w:rPr>
          <w:b/>
        </w:rPr>
        <w:t>КОРШУНОВСКОГО МО</w:t>
      </w:r>
    </w:p>
    <w:p w:rsidR="0058749C" w:rsidRPr="009D20B6" w:rsidRDefault="0058749C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Налоговая политика  </w:t>
      </w:r>
      <w:proofErr w:type="spellStart"/>
      <w:r w:rsidR="007C7FA8" w:rsidRPr="009D20B6">
        <w:rPr>
          <w:rFonts w:ascii="Arial" w:hAnsi="Arial" w:cs="Arial"/>
        </w:rPr>
        <w:t>Коршуновского</w:t>
      </w:r>
      <w:proofErr w:type="spellEnd"/>
      <w:r w:rsidR="0065767D">
        <w:rPr>
          <w:rFonts w:ascii="Arial" w:hAnsi="Arial" w:cs="Arial"/>
        </w:rPr>
        <w:t xml:space="preserve"> МО на 2025год и плановый период 2026-2027</w:t>
      </w:r>
      <w:r w:rsidRPr="009D20B6">
        <w:rPr>
          <w:rFonts w:ascii="Arial" w:hAnsi="Arial" w:cs="Arial"/>
        </w:rPr>
        <w:t xml:space="preserve"> годов будет направлена на обеспечение роста доходного потенциала за счет собственных доходов, сбалансированности и устойчивости бюджета муниципального образования, повышение уровня собираемости доходов муниципального образования.  </w:t>
      </w:r>
    </w:p>
    <w:p w:rsidR="0058749C" w:rsidRPr="009D20B6" w:rsidRDefault="0058749C" w:rsidP="0065767D">
      <w:pPr>
        <w:pStyle w:val="a3"/>
        <w:jc w:val="both"/>
        <w:rPr>
          <w:rFonts w:ascii="Arial" w:hAnsi="Arial" w:cs="Arial"/>
        </w:rPr>
      </w:pPr>
    </w:p>
    <w:p w:rsidR="0058749C" w:rsidRPr="009D20B6" w:rsidRDefault="0058749C" w:rsidP="0058749C">
      <w:pPr>
        <w:pStyle w:val="a3"/>
        <w:rPr>
          <w:rFonts w:ascii="Arial" w:hAnsi="Arial" w:cs="Arial"/>
        </w:rPr>
      </w:pPr>
      <w:r w:rsidRPr="009D20B6">
        <w:rPr>
          <w:rFonts w:ascii="Arial" w:hAnsi="Arial" w:cs="Arial"/>
        </w:rPr>
        <w:t>1. Основные резу</w:t>
      </w:r>
      <w:r w:rsidR="0065767D">
        <w:rPr>
          <w:rFonts w:ascii="Arial" w:hAnsi="Arial" w:cs="Arial"/>
        </w:rPr>
        <w:t>льтаты налоговой политики в 2023</w:t>
      </w:r>
      <w:r w:rsidRPr="009D20B6">
        <w:rPr>
          <w:rFonts w:ascii="Arial" w:hAnsi="Arial" w:cs="Arial"/>
        </w:rPr>
        <w:t xml:space="preserve"> году.</w:t>
      </w:r>
    </w:p>
    <w:p w:rsidR="0058749C" w:rsidRPr="009D20B6" w:rsidRDefault="0065767D" w:rsidP="0058749C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В 2023</w:t>
      </w:r>
      <w:r w:rsidR="0058749C" w:rsidRPr="009D20B6">
        <w:rPr>
          <w:rFonts w:ascii="Arial" w:hAnsi="Arial" w:cs="Arial"/>
        </w:rPr>
        <w:t xml:space="preserve"> году налоговая политика сельского поселения была направлена на продолжение работы по повышению налогового потенциала сельского поселения за счет увеличения облагаемой базы, улучшения администрирования платежей, увеличения собираемости налогов.</w:t>
      </w:r>
    </w:p>
    <w:p w:rsidR="0058749C" w:rsidRPr="009D20B6" w:rsidRDefault="0065767D" w:rsidP="0058749C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Общий объем за 2023</w:t>
      </w:r>
      <w:r w:rsidR="0058749C" w:rsidRPr="009D20B6">
        <w:rPr>
          <w:rFonts w:ascii="Arial" w:hAnsi="Arial" w:cs="Arial"/>
        </w:rPr>
        <w:t xml:space="preserve"> год в бюджет поселения налоговых и неналоговых доходов составил 1190,6 тыс. рублей или 103</w:t>
      </w:r>
      <w:r>
        <w:rPr>
          <w:rFonts w:ascii="Arial" w:hAnsi="Arial" w:cs="Arial"/>
        </w:rPr>
        <w:t>,0 % к плану года, к уровню 2022</w:t>
      </w:r>
      <w:r w:rsidR="0058749C" w:rsidRPr="009D20B6">
        <w:rPr>
          <w:rFonts w:ascii="Arial" w:hAnsi="Arial" w:cs="Arial"/>
        </w:rPr>
        <w:t xml:space="preserve"> года 101,0%.</w:t>
      </w:r>
    </w:p>
    <w:p w:rsidR="0058749C" w:rsidRPr="009D20B6" w:rsidRDefault="0058749C" w:rsidP="0058749C">
      <w:pPr>
        <w:pStyle w:val="a3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Одним из направлений работы по росту доходного потенциала является реализация мер по повышению эффективности налогового администрирования.</w:t>
      </w:r>
    </w:p>
    <w:p w:rsidR="0058749C" w:rsidRPr="009D20B6" w:rsidRDefault="0058749C" w:rsidP="0058749C">
      <w:pPr>
        <w:pStyle w:val="a3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   В ходе реализации мероприятий по повышению собираемости местных налогов, администрацией поселения проводилась работа по выявлению объектов недвижимости, не поставленных на кадастровый и налоговый учет, а также разъяснительная работа по побуждению лиц к регистрации прав на имущество. </w:t>
      </w:r>
    </w:p>
    <w:p w:rsidR="0058749C" w:rsidRPr="009D20B6" w:rsidRDefault="0058749C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58749C" w:rsidRPr="009D20B6" w:rsidRDefault="0065767D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2025-2027</w:t>
      </w:r>
      <w:r w:rsidR="0058749C" w:rsidRPr="009D20B6">
        <w:rPr>
          <w:rFonts w:ascii="Arial" w:hAnsi="Arial" w:cs="Arial"/>
        </w:rPr>
        <w:t xml:space="preserve"> годах в рамках  реализации целей и задач будут проводиться следующие мероприятия:</w:t>
      </w:r>
    </w:p>
    <w:p w:rsidR="0058749C" w:rsidRPr="009D20B6" w:rsidRDefault="0058749C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1.Взаимодействие с налоговым органом по сокращению недоимки по доходам, совместное проведение информационно-разъяснительной работы с налогоплательщиками, направленной на повышение налоговой грамотности, на побуждение к своевременному исполнению налоговых обязательств;</w:t>
      </w:r>
    </w:p>
    <w:p w:rsidR="0058749C" w:rsidRPr="009D20B6" w:rsidRDefault="0058749C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2. Проведение мероприятий по снижению неформальной занятости населения, что позволит не только повысить налоговый потенциал муниципального образования, но и защитить права работников;</w:t>
      </w:r>
    </w:p>
    <w:p w:rsidR="0058749C" w:rsidRPr="009D20B6" w:rsidRDefault="0058749C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3.Осуществление мероприятий по повышению доходной части бюджета муниципального образования в рамках работы рабочей группы по повышению доходов бюджета;</w:t>
      </w:r>
    </w:p>
    <w:p w:rsidR="0058749C" w:rsidRPr="009D20B6" w:rsidRDefault="0058749C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4.Проведение мероприятий по повышению эффективности управления муниципальной собственностью, путем качественного учета муниципального имущества, </w:t>
      </w:r>
      <w:proofErr w:type="gramStart"/>
      <w:r w:rsidRPr="009D20B6">
        <w:rPr>
          <w:rFonts w:ascii="Arial" w:hAnsi="Arial" w:cs="Arial"/>
        </w:rPr>
        <w:t>контроля за</w:t>
      </w:r>
      <w:proofErr w:type="gramEnd"/>
      <w:r w:rsidRPr="009D20B6">
        <w:rPr>
          <w:rFonts w:ascii="Arial" w:hAnsi="Arial" w:cs="Arial"/>
        </w:rPr>
        <w:t xml:space="preserve"> его использованием и росту доходов муниципального образования;</w:t>
      </w:r>
    </w:p>
    <w:p w:rsidR="0058749C" w:rsidRPr="009D20B6" w:rsidRDefault="0058749C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5.Соблюдение налоговой дисциплины  муниципальными учреждениями.</w:t>
      </w:r>
    </w:p>
    <w:p w:rsidR="0058749C" w:rsidRPr="009D20B6" w:rsidRDefault="0058749C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Налоговая политика муниципального образования будет формироваться также с учетом изменений, принимаемых на федеральном, региональном и районном уровнях.</w:t>
      </w:r>
    </w:p>
    <w:p w:rsidR="0058749C" w:rsidRPr="009D20B6" w:rsidRDefault="0058749C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Реализация указанных мероприятий будет являться необходимым условием повышения эффективности системы управления муниципальными финансами и минимизации рисков несбалансированности бюджета </w:t>
      </w:r>
      <w:proofErr w:type="spellStart"/>
      <w:r w:rsidR="007C7FA8" w:rsidRPr="009D20B6">
        <w:rPr>
          <w:rFonts w:ascii="Arial" w:hAnsi="Arial" w:cs="Arial"/>
        </w:rPr>
        <w:t>Коршуновского</w:t>
      </w:r>
      <w:proofErr w:type="spellEnd"/>
      <w:r w:rsidRPr="009D20B6">
        <w:rPr>
          <w:rFonts w:ascii="Arial" w:hAnsi="Arial" w:cs="Arial"/>
        </w:rPr>
        <w:t xml:space="preserve"> МО в долгосрочной перспективе.     </w:t>
      </w:r>
    </w:p>
    <w:p w:rsidR="0058749C" w:rsidRPr="009D20B6" w:rsidRDefault="0058749C" w:rsidP="0058749C">
      <w:pPr>
        <w:ind w:firstLine="709"/>
        <w:jc w:val="center"/>
        <w:rPr>
          <w:rFonts w:ascii="Arial" w:hAnsi="Arial" w:cs="Arial"/>
          <w:b/>
        </w:rPr>
      </w:pPr>
    </w:p>
    <w:p w:rsidR="0058749C" w:rsidRPr="00E6233B" w:rsidRDefault="009D20B6" w:rsidP="0058749C">
      <w:pPr>
        <w:ind w:firstLine="709"/>
        <w:jc w:val="center"/>
        <w:rPr>
          <w:b/>
        </w:rPr>
      </w:pPr>
      <w:r w:rsidRPr="00E6233B">
        <w:rPr>
          <w:b/>
        </w:rPr>
        <w:t xml:space="preserve">ОСНОВНЫЕ  ЦЕЛИ И ЗАДАЧИ БЮДЖЕТНОЙ ПОЛИТИКИ </w:t>
      </w:r>
      <w:r>
        <w:rPr>
          <w:b/>
        </w:rPr>
        <w:t>КОРШУНОВСКОГО МО</w:t>
      </w:r>
    </w:p>
    <w:p w:rsidR="0058749C" w:rsidRPr="00E6233B" w:rsidRDefault="0058749C" w:rsidP="0058749C">
      <w:pPr>
        <w:ind w:firstLine="709"/>
        <w:jc w:val="center"/>
        <w:rPr>
          <w:b/>
        </w:rPr>
      </w:pPr>
    </w:p>
    <w:p w:rsidR="0058749C" w:rsidRPr="009D20B6" w:rsidRDefault="0058749C" w:rsidP="0058749C">
      <w:pPr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В связи с изменениями, вносимыми в Бюджетный кодекс Российской Федерации, начиная с 2016г. бюджет муниципального образования формируется в новой структуре кодов бюджетной классификации расходов Российской Федерации. </w:t>
      </w:r>
    </w:p>
    <w:p w:rsidR="0058749C" w:rsidRPr="009D20B6" w:rsidRDefault="0058749C" w:rsidP="0058749C">
      <w:pPr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В целях сохранения экономической и социальной стабильности муниципального образования,  повышения качества управления муниципальными финансами </w:t>
      </w:r>
      <w:proofErr w:type="spellStart"/>
      <w:r w:rsidR="007C7FA8" w:rsidRPr="009D20B6">
        <w:rPr>
          <w:rFonts w:ascii="Arial" w:hAnsi="Arial" w:cs="Arial"/>
        </w:rPr>
        <w:t>Коршуновского</w:t>
      </w:r>
      <w:proofErr w:type="spellEnd"/>
      <w:r w:rsidRPr="009D20B6">
        <w:rPr>
          <w:rFonts w:ascii="Arial" w:hAnsi="Arial" w:cs="Arial"/>
        </w:rPr>
        <w:t xml:space="preserve"> МО в процессе реал</w:t>
      </w:r>
      <w:r w:rsidR="0065767D">
        <w:rPr>
          <w:rFonts w:ascii="Arial" w:hAnsi="Arial" w:cs="Arial"/>
        </w:rPr>
        <w:t>изации бюджетной политики в 2025-2027</w:t>
      </w:r>
      <w:r w:rsidRPr="009D20B6">
        <w:rPr>
          <w:rFonts w:ascii="Arial" w:hAnsi="Arial" w:cs="Arial"/>
        </w:rPr>
        <w:t xml:space="preserve"> годах  необходимо обеспечить реализацию следующих основных направлений:</w:t>
      </w:r>
    </w:p>
    <w:p w:rsidR="0058749C" w:rsidRPr="009D20B6" w:rsidRDefault="0058749C" w:rsidP="0058749C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Обеспечение среднесрочной сбалансированности и устойчивости  бюджета </w:t>
      </w:r>
      <w:proofErr w:type="spellStart"/>
      <w:r w:rsidR="007C7FA8" w:rsidRPr="009D20B6">
        <w:rPr>
          <w:rFonts w:ascii="Arial" w:hAnsi="Arial" w:cs="Arial"/>
        </w:rPr>
        <w:t>Коршуновского</w:t>
      </w:r>
      <w:proofErr w:type="spellEnd"/>
      <w:r w:rsidRPr="009D20B6">
        <w:rPr>
          <w:rFonts w:ascii="Arial" w:hAnsi="Arial" w:cs="Arial"/>
        </w:rPr>
        <w:t xml:space="preserve"> МО через формирование оптимального  бюджета, позволяющего обеспечить безусловное исполнение принятых обязательств и достижение запланированных целевых показателей программ </w:t>
      </w:r>
      <w:proofErr w:type="spellStart"/>
      <w:r w:rsidR="007C7FA8" w:rsidRPr="009D20B6">
        <w:rPr>
          <w:rFonts w:ascii="Arial" w:hAnsi="Arial" w:cs="Arial"/>
        </w:rPr>
        <w:t>Коршуновского</w:t>
      </w:r>
      <w:proofErr w:type="spellEnd"/>
      <w:r w:rsidRPr="009D20B6">
        <w:rPr>
          <w:rFonts w:ascii="Arial" w:hAnsi="Arial" w:cs="Arial"/>
        </w:rPr>
        <w:t xml:space="preserve"> МО наиболее эффективными способами. </w:t>
      </w:r>
    </w:p>
    <w:p w:rsidR="0058749C" w:rsidRPr="009D20B6" w:rsidRDefault="0058749C" w:rsidP="0058749C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Проведение политики, направленной на сохранение объема государственного долга муниципального образования на экономически безопасном уровне.</w:t>
      </w:r>
    </w:p>
    <w:p w:rsidR="0058749C" w:rsidRPr="009D20B6" w:rsidRDefault="0058749C" w:rsidP="0058749C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Реализация положений Указов Президента Российской Федерации от 7 мая 2012 года (далее – «майские» указы Президента Российской Федерации 2012 года) с достижением необходимых целевых показателей, установленных в соответствующих «дорожных картах» развития отраслей.</w:t>
      </w:r>
    </w:p>
    <w:p w:rsidR="0058749C" w:rsidRPr="009D20B6" w:rsidRDefault="0058749C" w:rsidP="0058749C">
      <w:pPr>
        <w:tabs>
          <w:tab w:val="left" w:pos="1276"/>
          <w:tab w:val="num" w:pos="1353"/>
        </w:tabs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Недопущение в условиях ограниченных финансовых ресурсов для исполнения расходных обязательств </w:t>
      </w:r>
      <w:proofErr w:type="spellStart"/>
      <w:r w:rsidR="007C7FA8" w:rsidRPr="009D20B6">
        <w:rPr>
          <w:rFonts w:ascii="Arial" w:hAnsi="Arial" w:cs="Arial"/>
        </w:rPr>
        <w:t>Коршуновского</w:t>
      </w:r>
      <w:proofErr w:type="spellEnd"/>
      <w:r w:rsidRPr="009D20B6">
        <w:rPr>
          <w:rFonts w:ascii="Arial" w:hAnsi="Arial" w:cs="Arial"/>
        </w:rPr>
        <w:t xml:space="preserve"> МО достижения целевых показателей, в том числе по повышению заработной платы отдельным категориям работников бюджетной сферы,  опережающими темпами.</w:t>
      </w:r>
    </w:p>
    <w:p w:rsidR="0058749C" w:rsidRPr="009D20B6" w:rsidRDefault="0058749C" w:rsidP="0058749C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Совершенствование оплаты труда в муниципальных учреждениях. Расширение использования принципов "эффективного контракта" в отношении работников, исходя из необходимости повышения оплаты труда в зависимости от качества и количества выполняемой работы.</w:t>
      </w:r>
    </w:p>
    <w:p w:rsidR="0058749C" w:rsidRPr="009D20B6" w:rsidRDefault="0058749C" w:rsidP="0058749C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Повышение качества администрирования доходных источников местного бюджета.</w:t>
      </w:r>
    </w:p>
    <w:p w:rsidR="0058749C" w:rsidRPr="009D20B6" w:rsidRDefault="0058749C" w:rsidP="0058749C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Продолжение работы по систематизации действующих налоговых льгот, мониторинг их эффективности и оценки на предмет возможной отмены в случае </w:t>
      </w:r>
      <w:proofErr w:type="gramStart"/>
      <w:r w:rsidRPr="009D20B6">
        <w:rPr>
          <w:rFonts w:ascii="Arial" w:hAnsi="Arial" w:cs="Arial"/>
        </w:rPr>
        <w:t>не достижения</w:t>
      </w:r>
      <w:proofErr w:type="gramEnd"/>
      <w:r w:rsidRPr="009D20B6">
        <w:rPr>
          <w:rFonts w:ascii="Arial" w:hAnsi="Arial" w:cs="Arial"/>
        </w:rPr>
        <w:t xml:space="preserve"> предполагаемого результата от их предоставления.</w:t>
      </w:r>
    </w:p>
    <w:p w:rsidR="0058749C" w:rsidRPr="009D20B6" w:rsidRDefault="0058749C" w:rsidP="0058749C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Реализация ответственной бюджетной политики, базовыми принципами которой являются исполнение наиболее значимых действующих расходных обязательств и принятие взвешенных решений по вновь принимаемым расходным обязательствам местного бюджета в условиях жестких финансовых ограничений.</w:t>
      </w:r>
    </w:p>
    <w:p w:rsidR="0058749C" w:rsidRPr="009D20B6" w:rsidRDefault="0058749C" w:rsidP="0058749C">
      <w:pPr>
        <w:numPr>
          <w:ilvl w:val="0"/>
          <w:numId w:val="1"/>
        </w:numPr>
        <w:tabs>
          <w:tab w:val="left" w:pos="993"/>
          <w:tab w:val="num" w:pos="1134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Недопущение роста кредиторской задолженности в бюджете </w:t>
      </w:r>
      <w:proofErr w:type="spellStart"/>
      <w:r w:rsidR="007C7FA8" w:rsidRPr="009D20B6">
        <w:rPr>
          <w:rFonts w:ascii="Arial" w:hAnsi="Arial" w:cs="Arial"/>
        </w:rPr>
        <w:t>Коршуновского</w:t>
      </w:r>
      <w:proofErr w:type="spellEnd"/>
      <w:r w:rsidRPr="009D20B6">
        <w:rPr>
          <w:rFonts w:ascii="Arial" w:hAnsi="Arial" w:cs="Arial"/>
        </w:rPr>
        <w:t xml:space="preserve"> МО и ее возникновения.</w:t>
      </w:r>
    </w:p>
    <w:p w:rsidR="0058749C" w:rsidRPr="009D20B6" w:rsidRDefault="0058749C" w:rsidP="0058749C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Сохранение и развитие необходимой социальной инфраструктуры. </w:t>
      </w:r>
    </w:p>
    <w:p w:rsidR="0058749C" w:rsidRPr="009D20B6" w:rsidRDefault="0058749C" w:rsidP="0058749C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Осуществление эффективного взаимодействия с областными, районными  органами государственной власти в целях увеличения поступления средств из областного бюджета на приоритетные направления расходов местного бюджета. Обеспечение своевременного и полного использования средств областного бюджета в строгом соответствии с целевым назначением.</w:t>
      </w:r>
    </w:p>
    <w:p w:rsidR="0058749C" w:rsidRPr="009D20B6" w:rsidRDefault="0058749C" w:rsidP="0058749C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Повышение прозрачности бюджета и открытости бюджетного процесса.</w:t>
      </w:r>
    </w:p>
    <w:p w:rsidR="0058749C" w:rsidRPr="009D20B6" w:rsidRDefault="0058749C" w:rsidP="0058749C">
      <w:pPr>
        <w:numPr>
          <w:ilvl w:val="0"/>
          <w:numId w:val="1"/>
        </w:numPr>
        <w:tabs>
          <w:tab w:val="num" w:pos="0"/>
          <w:tab w:val="num" w:pos="1134"/>
          <w:tab w:val="left" w:pos="1276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Создание условий для обеспечения долгосрочной сбалансированности и устойчивости  бюджета:</w:t>
      </w:r>
    </w:p>
    <w:p w:rsidR="0058749C" w:rsidRPr="009D20B6" w:rsidRDefault="0058749C" w:rsidP="0058749C">
      <w:pPr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ab/>
        <w:t xml:space="preserve"> </w:t>
      </w:r>
      <w:r w:rsidR="0065767D">
        <w:rPr>
          <w:rFonts w:ascii="Arial" w:hAnsi="Arial" w:cs="Arial"/>
        </w:rPr>
        <w:t xml:space="preserve"> разработка и утверждение к 2027</w:t>
      </w:r>
      <w:r w:rsidRPr="009D20B6">
        <w:rPr>
          <w:rFonts w:ascii="Arial" w:hAnsi="Arial" w:cs="Arial"/>
        </w:rPr>
        <w:t xml:space="preserve"> году бюджетного прогноза </w:t>
      </w:r>
      <w:proofErr w:type="spellStart"/>
      <w:r w:rsidR="007C7FA8" w:rsidRPr="009D20B6">
        <w:rPr>
          <w:rFonts w:ascii="Arial" w:hAnsi="Arial" w:cs="Arial"/>
        </w:rPr>
        <w:t>Коршуновского</w:t>
      </w:r>
      <w:proofErr w:type="spellEnd"/>
      <w:r w:rsidRPr="009D20B6">
        <w:rPr>
          <w:rFonts w:ascii="Arial" w:hAnsi="Arial" w:cs="Arial"/>
        </w:rPr>
        <w:t xml:space="preserve"> МО, который позволит достичь соответствия расходных </w:t>
      </w:r>
      <w:r w:rsidRPr="009D20B6">
        <w:rPr>
          <w:rFonts w:ascii="Arial" w:hAnsi="Arial" w:cs="Arial"/>
        </w:rPr>
        <w:lastRenderedPageBreak/>
        <w:t>обязательств местного бюджета и источников их финансового обеспечения в долгосрочном периоде.</w:t>
      </w:r>
    </w:p>
    <w:p w:rsidR="0058749C" w:rsidRPr="009D20B6" w:rsidRDefault="0058749C" w:rsidP="0058749C">
      <w:pPr>
        <w:tabs>
          <w:tab w:val="num" w:pos="969"/>
          <w:tab w:val="num" w:pos="1134"/>
          <w:tab w:val="left" w:pos="1276"/>
        </w:tabs>
        <w:ind w:firstLine="709"/>
        <w:jc w:val="both"/>
        <w:rPr>
          <w:rFonts w:ascii="Arial" w:hAnsi="Arial" w:cs="Arial"/>
          <w:b/>
        </w:rPr>
      </w:pPr>
    </w:p>
    <w:p w:rsidR="0058749C" w:rsidRPr="00E6233B" w:rsidRDefault="009D20B6" w:rsidP="009D20B6">
      <w:pPr>
        <w:tabs>
          <w:tab w:val="num" w:pos="969"/>
          <w:tab w:val="num" w:pos="1134"/>
          <w:tab w:val="left" w:pos="1276"/>
        </w:tabs>
        <w:ind w:firstLine="709"/>
        <w:jc w:val="center"/>
        <w:rPr>
          <w:b/>
        </w:rPr>
      </w:pPr>
      <w:r w:rsidRPr="00E6233B">
        <w:rPr>
          <w:b/>
        </w:rPr>
        <w:t>ДОХОДЫ МЕСТНОГО БЮДЖЕТА, УПРАВЛЕНИЕ ГОСУДАРСТВЕННЫМ ДОЛГОМ</w:t>
      </w:r>
    </w:p>
    <w:p w:rsidR="0058749C" w:rsidRPr="009D20B6" w:rsidRDefault="0058749C" w:rsidP="0058749C">
      <w:pPr>
        <w:tabs>
          <w:tab w:val="num" w:pos="969"/>
          <w:tab w:val="num" w:pos="1134"/>
          <w:tab w:val="left" w:pos="1276"/>
        </w:tabs>
        <w:ind w:firstLine="709"/>
        <w:jc w:val="both"/>
        <w:rPr>
          <w:rFonts w:ascii="Arial" w:hAnsi="Arial" w:cs="Arial"/>
          <w:b/>
        </w:rPr>
      </w:pPr>
    </w:p>
    <w:p w:rsidR="0058749C" w:rsidRPr="009D20B6" w:rsidRDefault="0058749C" w:rsidP="0058749C">
      <w:pPr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Основными направлениями бюджетной политики в сфере управления доходами, государственным долгом </w:t>
      </w:r>
      <w:proofErr w:type="spellStart"/>
      <w:r w:rsidR="007C7FA8" w:rsidRPr="009D20B6">
        <w:rPr>
          <w:rFonts w:ascii="Arial" w:hAnsi="Arial" w:cs="Arial"/>
        </w:rPr>
        <w:t>Коршуновского</w:t>
      </w:r>
      <w:proofErr w:type="spellEnd"/>
      <w:r w:rsidRPr="009D20B6">
        <w:rPr>
          <w:rFonts w:ascii="Arial" w:hAnsi="Arial" w:cs="Arial"/>
        </w:rPr>
        <w:t xml:space="preserve"> МО и финансовыми резервами должны стать: </w:t>
      </w:r>
    </w:p>
    <w:p w:rsidR="0058749C" w:rsidRPr="009D20B6" w:rsidRDefault="0058749C" w:rsidP="0058749C">
      <w:pPr>
        <w:numPr>
          <w:ilvl w:val="0"/>
          <w:numId w:val="2"/>
        </w:numPr>
        <w:tabs>
          <w:tab w:val="clear" w:pos="786"/>
          <w:tab w:val="num" w:pos="0"/>
          <w:tab w:val="left" w:pos="399"/>
          <w:tab w:val="left" w:pos="912"/>
          <w:tab w:val="left" w:pos="969"/>
          <w:tab w:val="num" w:pos="1101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Мониторинг эффективности налоговых льгот и их оптимизация, в том числе отмена (непредставление) налоговых льгот в случае низкой бюджетной и социально-экономической эффективности.</w:t>
      </w:r>
    </w:p>
    <w:p w:rsidR="0058749C" w:rsidRPr="009D20B6" w:rsidRDefault="0058749C" w:rsidP="0058749C">
      <w:pPr>
        <w:numPr>
          <w:ilvl w:val="0"/>
          <w:numId w:val="2"/>
        </w:numPr>
        <w:tabs>
          <w:tab w:val="clear" w:pos="786"/>
          <w:tab w:val="num" w:pos="0"/>
          <w:tab w:val="left" w:pos="399"/>
          <w:tab w:val="left" w:pos="912"/>
          <w:tab w:val="left" w:pos="969"/>
          <w:tab w:val="num" w:pos="1101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Повышение качества прогнозирования доходов  бюджета до уровня, позволяющего обеспечить сбалансированность и устойчивость бюджетной системы в среднесрочной перспективе.</w:t>
      </w:r>
    </w:p>
    <w:p w:rsidR="0058749C" w:rsidRPr="009D20B6" w:rsidRDefault="0058749C" w:rsidP="0058749C">
      <w:pPr>
        <w:tabs>
          <w:tab w:val="num" w:pos="969"/>
          <w:tab w:val="num" w:pos="1134"/>
          <w:tab w:val="left" w:pos="1276"/>
        </w:tabs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3.Проведение целенаправленной финансовой политики последовательного снижения бюджетного дефицита </w:t>
      </w:r>
      <w:proofErr w:type="spellStart"/>
      <w:r w:rsidR="007C7FA8" w:rsidRPr="009D20B6">
        <w:rPr>
          <w:rFonts w:ascii="Arial" w:hAnsi="Arial" w:cs="Arial"/>
        </w:rPr>
        <w:t>Коршуновского</w:t>
      </w:r>
      <w:proofErr w:type="spellEnd"/>
      <w:r w:rsidRPr="009D20B6">
        <w:rPr>
          <w:rFonts w:ascii="Arial" w:hAnsi="Arial" w:cs="Arial"/>
        </w:rPr>
        <w:t xml:space="preserve"> МО. </w:t>
      </w:r>
    </w:p>
    <w:p w:rsidR="0058749C" w:rsidRPr="00E6233B" w:rsidRDefault="0058749C" w:rsidP="0058749C">
      <w:pPr>
        <w:ind w:firstLine="709"/>
        <w:jc w:val="center"/>
        <w:rPr>
          <w:b/>
        </w:rPr>
      </w:pPr>
    </w:p>
    <w:p w:rsidR="0058749C" w:rsidRPr="00E6233B" w:rsidRDefault="009D20B6" w:rsidP="0058749C">
      <w:pPr>
        <w:ind w:firstLine="709"/>
        <w:jc w:val="center"/>
        <w:rPr>
          <w:b/>
        </w:rPr>
      </w:pPr>
      <w:r w:rsidRPr="00E6233B">
        <w:rPr>
          <w:b/>
        </w:rPr>
        <w:t>РАСХОДЫ МЕСТНОГО БЮДЖЕТА</w:t>
      </w:r>
    </w:p>
    <w:p w:rsidR="0058749C" w:rsidRPr="00E6233B" w:rsidRDefault="0058749C" w:rsidP="0058749C">
      <w:pPr>
        <w:ind w:firstLine="709"/>
        <w:jc w:val="center"/>
        <w:rPr>
          <w:b/>
        </w:rPr>
      </w:pPr>
    </w:p>
    <w:p w:rsidR="0058749C" w:rsidRPr="009D20B6" w:rsidRDefault="0058749C" w:rsidP="0058749C">
      <w:pPr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Основной за</w:t>
      </w:r>
      <w:r w:rsidR="0065767D">
        <w:rPr>
          <w:rFonts w:ascii="Arial" w:hAnsi="Arial" w:cs="Arial"/>
        </w:rPr>
        <w:t>дачей бюджетной политики на 2025-2027</w:t>
      </w:r>
      <w:r w:rsidRPr="009D20B6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годы остается оптимизация  действующих расходных обязательств местного бюджета.</w:t>
      </w:r>
    </w:p>
    <w:p w:rsidR="0058749C" w:rsidRPr="009D20B6" w:rsidRDefault="0058749C" w:rsidP="0058749C">
      <w:pPr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В условиях жестких финансовых ограничений основными направлениями бюджетной политики в сфере управления расходами должны стать:</w:t>
      </w:r>
    </w:p>
    <w:p w:rsidR="0058749C" w:rsidRPr="009D20B6" w:rsidRDefault="0058749C" w:rsidP="0058749C">
      <w:pPr>
        <w:numPr>
          <w:ilvl w:val="0"/>
          <w:numId w:val="3"/>
        </w:numPr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 Обеспечение сбалансированности расходных полномочий и финансовых ресурсов на их исполнение, концентрация расходов на приоритетных направлениях, прежде всего связанных с повышением эффективности и качества предоставляемых населению муниципальных услуг. </w:t>
      </w:r>
    </w:p>
    <w:p w:rsidR="0058749C" w:rsidRPr="009D20B6" w:rsidRDefault="0058749C" w:rsidP="0058749C">
      <w:pPr>
        <w:numPr>
          <w:ilvl w:val="0"/>
          <w:numId w:val="3"/>
        </w:numPr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Планирование бюджетных ассигнований исходя из необходимости безусловного исполнения действующих расходных обязательств.</w:t>
      </w:r>
    </w:p>
    <w:p w:rsidR="0058749C" w:rsidRPr="009D20B6" w:rsidRDefault="0058749C" w:rsidP="0058749C">
      <w:pPr>
        <w:numPr>
          <w:ilvl w:val="0"/>
          <w:numId w:val="3"/>
        </w:numPr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Принятие новых расходных обязатель</w:t>
      </w:r>
      <w:proofErr w:type="gramStart"/>
      <w:r w:rsidRPr="009D20B6">
        <w:rPr>
          <w:rFonts w:ascii="Arial" w:hAnsi="Arial" w:cs="Arial"/>
        </w:rPr>
        <w:t>ств пр</w:t>
      </w:r>
      <w:proofErr w:type="gramEnd"/>
      <w:r w:rsidRPr="009D20B6">
        <w:rPr>
          <w:rFonts w:ascii="Arial" w:hAnsi="Arial" w:cs="Arial"/>
        </w:rPr>
        <w:t xml:space="preserve">и наличии четкой оценки необходимых для исполнения объемов бюджетных ассигнований на весь период их исполнения и с учетом сроков и механизмов их реализации. </w:t>
      </w:r>
    </w:p>
    <w:p w:rsidR="0058749C" w:rsidRPr="009D20B6" w:rsidRDefault="0058749C" w:rsidP="0058749C">
      <w:pPr>
        <w:numPr>
          <w:ilvl w:val="0"/>
          <w:numId w:val="3"/>
        </w:numPr>
        <w:tabs>
          <w:tab w:val="num" w:pos="1134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Оптимизация расходов на содержание и обеспечение деятельности органов муниципальной власти и бюджетных учреждений  муниципального образования. </w:t>
      </w:r>
    </w:p>
    <w:p w:rsidR="0058749C" w:rsidRPr="009D20B6" w:rsidRDefault="0058749C" w:rsidP="0058749C">
      <w:pPr>
        <w:numPr>
          <w:ilvl w:val="0"/>
          <w:numId w:val="3"/>
        </w:numPr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Исключение практики принятия разовых решений, предполагающих выделение бюджетных средств, не увязанных с достижением целей и результатов  муниципальных программ муниципального образования.</w:t>
      </w:r>
    </w:p>
    <w:p w:rsidR="0058749C" w:rsidRPr="009D20B6" w:rsidRDefault="0058749C" w:rsidP="0058749C">
      <w:pPr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Одним из основных направлений бюджетной политики является повышение эффективности деятельности муниципальных учреждений по выполнению муниципальных функций и обеспечению потребности граждан и общества в муниципальных услугах, увеличению доступности и качества обеспечивается путем четкого определения полномочий и ответственности участников бюджетного процесса с созданием для них стимулов к повышению эффективности бюджетных расходов.</w:t>
      </w:r>
    </w:p>
    <w:p w:rsidR="0058749C" w:rsidRPr="009D20B6" w:rsidRDefault="0058749C" w:rsidP="0058749C">
      <w:pPr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Реализация этих мер будет являться необходимым условием повышения эффективности системы управления муниципальными финансами и минимизации рисков несбалансированности бюджета </w:t>
      </w:r>
      <w:proofErr w:type="spellStart"/>
      <w:r w:rsidR="007C7FA8" w:rsidRPr="009D20B6">
        <w:rPr>
          <w:rFonts w:ascii="Arial" w:hAnsi="Arial" w:cs="Arial"/>
        </w:rPr>
        <w:t>Коршуновского</w:t>
      </w:r>
      <w:proofErr w:type="spellEnd"/>
      <w:r w:rsidRPr="009D20B6">
        <w:rPr>
          <w:rFonts w:ascii="Arial" w:hAnsi="Arial" w:cs="Arial"/>
        </w:rPr>
        <w:t xml:space="preserve"> МО в долгосрочном периоде.</w:t>
      </w:r>
    </w:p>
    <w:sectPr w:rsidR="0058749C" w:rsidRPr="009D20B6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90172"/>
    <w:multiLevelType w:val="hybridMultilevel"/>
    <w:tmpl w:val="DA825742"/>
    <w:lvl w:ilvl="0" w:tplc="DDA8F4A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2206"/>
        </w:tabs>
        <w:ind w:left="22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26"/>
        </w:tabs>
        <w:ind w:left="29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46"/>
        </w:tabs>
        <w:ind w:left="36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66"/>
        </w:tabs>
        <w:ind w:left="43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86"/>
        </w:tabs>
        <w:ind w:left="50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06"/>
        </w:tabs>
        <w:ind w:left="58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26"/>
        </w:tabs>
        <w:ind w:left="65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46"/>
        </w:tabs>
        <w:ind w:left="7246" w:hanging="180"/>
      </w:pPr>
    </w:lvl>
  </w:abstractNum>
  <w:abstractNum w:abstractNumId="1">
    <w:nsid w:val="6FD62626"/>
    <w:multiLevelType w:val="hybridMultilevel"/>
    <w:tmpl w:val="F4646598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74BF2130"/>
    <w:multiLevelType w:val="hybridMultilevel"/>
    <w:tmpl w:val="54CEE43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78"/>
        </w:tabs>
        <w:ind w:left="18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98"/>
        </w:tabs>
        <w:ind w:left="25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18"/>
        </w:tabs>
        <w:ind w:left="33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38"/>
        </w:tabs>
        <w:ind w:left="40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58"/>
        </w:tabs>
        <w:ind w:left="47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78"/>
        </w:tabs>
        <w:ind w:left="54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98"/>
        </w:tabs>
        <w:ind w:left="61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18"/>
        </w:tabs>
        <w:ind w:left="691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49C"/>
    <w:rsid w:val="0058749C"/>
    <w:rsid w:val="00653B98"/>
    <w:rsid w:val="0065767D"/>
    <w:rsid w:val="00694DD8"/>
    <w:rsid w:val="007C7FA8"/>
    <w:rsid w:val="00984225"/>
    <w:rsid w:val="009B2C97"/>
    <w:rsid w:val="009D20B6"/>
    <w:rsid w:val="00BC0CAD"/>
    <w:rsid w:val="00DD777C"/>
    <w:rsid w:val="00F03FE5"/>
    <w:rsid w:val="00FD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87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locked/>
    <w:rsid w:val="005874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87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locked/>
    <w:rsid w:val="005874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3009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2024-11-26T07:46:00Z</dcterms:created>
  <dcterms:modified xsi:type="dcterms:W3CDTF">2024-11-26T07:46:00Z</dcterms:modified>
</cp:coreProperties>
</file>