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9E8" w:rsidRPr="00D449E8" w:rsidRDefault="00D449E8" w:rsidP="00D449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  <w:r w:rsidRPr="00D449E8">
        <w:rPr>
          <w:rFonts w:ascii="Times New Roman" w:hAnsi="Times New Roman" w:cs="Times New Roman"/>
          <w:b/>
          <w:bCs/>
          <w:spacing w:val="1"/>
          <w:sz w:val="28"/>
          <w:szCs w:val="28"/>
        </w:rPr>
        <w:t>РОССИЙСКАЯ ФЕДЕРАЦИЯ</w:t>
      </w:r>
    </w:p>
    <w:p w:rsidR="00D449E8" w:rsidRPr="00D449E8" w:rsidRDefault="00D449E8" w:rsidP="00D449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9E8">
        <w:rPr>
          <w:rFonts w:ascii="Times New Roman" w:hAnsi="Times New Roman" w:cs="Times New Roman"/>
          <w:b/>
          <w:bCs/>
          <w:spacing w:val="2"/>
          <w:sz w:val="28"/>
          <w:szCs w:val="28"/>
        </w:rPr>
        <w:t>ИРКУТСКАЯ ОБЛАСТЬ</w:t>
      </w:r>
    </w:p>
    <w:p w:rsidR="00D449E8" w:rsidRPr="00D449E8" w:rsidRDefault="00D449E8" w:rsidP="00D449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3"/>
          <w:sz w:val="28"/>
          <w:szCs w:val="28"/>
        </w:rPr>
      </w:pPr>
      <w:r w:rsidRPr="00D449E8">
        <w:rPr>
          <w:rFonts w:ascii="Times New Roman" w:hAnsi="Times New Roman" w:cs="Times New Roman"/>
          <w:b/>
          <w:bCs/>
          <w:spacing w:val="3"/>
          <w:sz w:val="28"/>
          <w:szCs w:val="28"/>
        </w:rPr>
        <w:t>КИРЕНСКИЙ РАЙОН</w:t>
      </w:r>
    </w:p>
    <w:p w:rsidR="00D449E8" w:rsidRPr="00D449E8" w:rsidRDefault="00D449E8" w:rsidP="00D449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3"/>
          <w:sz w:val="28"/>
          <w:szCs w:val="28"/>
        </w:rPr>
      </w:pPr>
      <w:r w:rsidRPr="00D449E8">
        <w:rPr>
          <w:rFonts w:ascii="Times New Roman" w:hAnsi="Times New Roman" w:cs="Times New Roman"/>
          <w:b/>
          <w:bCs/>
          <w:spacing w:val="3"/>
          <w:sz w:val="28"/>
          <w:szCs w:val="28"/>
        </w:rPr>
        <w:t>КРИВОЛУКСКОЕ МУНИЦИПАЛЬНОЕ ОБРАЗОВАНИЕ</w:t>
      </w:r>
    </w:p>
    <w:p w:rsidR="00D449E8" w:rsidRPr="00D449E8" w:rsidRDefault="00D449E8" w:rsidP="00D449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6"/>
          <w:sz w:val="28"/>
          <w:szCs w:val="28"/>
        </w:rPr>
      </w:pPr>
      <w:r w:rsidRPr="00D449E8">
        <w:rPr>
          <w:rFonts w:ascii="Times New Roman" w:hAnsi="Times New Roman" w:cs="Times New Roman"/>
          <w:b/>
          <w:bCs/>
          <w:spacing w:val="6"/>
          <w:sz w:val="28"/>
          <w:szCs w:val="28"/>
        </w:rPr>
        <w:t xml:space="preserve">ДУМА КРИВОЛУКСКОГО </w:t>
      </w:r>
    </w:p>
    <w:p w:rsidR="00D449E8" w:rsidRPr="00D449E8" w:rsidRDefault="00D449E8" w:rsidP="00D449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9E8">
        <w:rPr>
          <w:rFonts w:ascii="Times New Roman" w:hAnsi="Times New Roman" w:cs="Times New Roman"/>
          <w:b/>
          <w:bCs/>
          <w:spacing w:val="6"/>
          <w:sz w:val="28"/>
          <w:szCs w:val="28"/>
        </w:rPr>
        <w:t>МУНИЦИПАЛЬНОГО ОБРАЗОВАНИЯ</w:t>
      </w:r>
    </w:p>
    <w:p w:rsidR="00D449E8" w:rsidRPr="00D449E8" w:rsidRDefault="00D449E8" w:rsidP="00D449E8">
      <w:pPr>
        <w:shd w:val="clear" w:color="auto" w:fill="FFFFFF"/>
        <w:tabs>
          <w:tab w:val="left" w:pos="7680"/>
        </w:tabs>
        <w:spacing w:after="0" w:line="240" w:lineRule="auto"/>
        <w:ind w:firstLine="3744"/>
        <w:rPr>
          <w:rFonts w:ascii="Times New Roman" w:hAnsi="Times New Roman" w:cs="Times New Roman"/>
          <w:b/>
          <w:bCs/>
          <w:spacing w:val="13"/>
          <w:sz w:val="28"/>
          <w:szCs w:val="28"/>
        </w:rPr>
      </w:pPr>
      <w:r w:rsidRPr="00D449E8">
        <w:rPr>
          <w:rFonts w:ascii="Times New Roman" w:hAnsi="Times New Roman" w:cs="Times New Roman"/>
          <w:b/>
          <w:bCs/>
          <w:spacing w:val="13"/>
          <w:sz w:val="28"/>
          <w:szCs w:val="28"/>
        </w:rPr>
        <w:t>РЕШЕНИЕ</w:t>
      </w:r>
      <w:r>
        <w:rPr>
          <w:rFonts w:ascii="Times New Roman" w:hAnsi="Times New Roman" w:cs="Times New Roman"/>
          <w:b/>
          <w:bCs/>
          <w:spacing w:val="13"/>
          <w:sz w:val="28"/>
          <w:szCs w:val="28"/>
        </w:rPr>
        <w:t xml:space="preserve"> № 109/4</w:t>
      </w:r>
      <w:r w:rsidRPr="00D449E8">
        <w:rPr>
          <w:rFonts w:ascii="Times New Roman" w:hAnsi="Times New Roman" w:cs="Times New Roman"/>
          <w:b/>
          <w:bCs/>
          <w:spacing w:val="13"/>
          <w:sz w:val="28"/>
          <w:szCs w:val="28"/>
        </w:rPr>
        <w:t xml:space="preserve"> </w:t>
      </w:r>
    </w:p>
    <w:p w:rsidR="00D449E8" w:rsidRDefault="00D449E8" w:rsidP="00D449E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D449E8" w:rsidRPr="00D449E8" w:rsidRDefault="00D449E8" w:rsidP="00D449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449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29.12.2021г.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Кривая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449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Лука</w:t>
      </w:r>
    </w:p>
    <w:p w:rsidR="00D449E8" w:rsidRPr="00D449E8" w:rsidRDefault="00D449E8" w:rsidP="00D449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49E8" w:rsidRPr="00074849" w:rsidRDefault="00D449E8" w:rsidP="005A6B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положения о муниципальном контроле в сфере благоустрой</w:t>
      </w:r>
      <w:r w:rsidR="005A6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ства на территории Криволукского </w:t>
      </w:r>
      <w:r w:rsidRPr="00074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</w:t>
      </w:r>
    </w:p>
    <w:p w:rsidR="005A6BAD" w:rsidRDefault="00D449E8" w:rsidP="00D449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пунктом 19 части 1 статьи 14 Федерального закона от 6 октября 2003 года № 131-ФЗ «Об общих принципах организации местного самоуправления в Российской Федерации», пунктом 16 статьи 15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24 ноября 1995 года № 181-ФЗ «О социальной защите инвалидов в Российской Федерации», Федеральным законом от 31 июля 2020 № 248-ФЗ «О государственном контроле (надзоре) и муниципальном контроле в</w:t>
      </w:r>
      <w:proofErr w:type="gramEnd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Федерации», </w:t>
      </w:r>
      <w:proofErr w:type="gram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</w:t>
      </w:r>
      <w:r w:rsidR="005A6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оводствуясь Уставом Криволукского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 Дума </w:t>
      </w:r>
      <w:r w:rsidR="005A6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Криволукского</w:t>
      </w:r>
      <w:r w:rsidRPr="000748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proofErr w:type="gramEnd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</w:t>
      </w:r>
      <w:r w:rsidRPr="000748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</w:t>
      </w:r>
    </w:p>
    <w:p w:rsidR="00D449E8" w:rsidRPr="00074849" w:rsidRDefault="005A6BAD" w:rsidP="005A6B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РЕШИЛА:</w:t>
      </w:r>
    </w:p>
    <w:p w:rsidR="00D449E8" w:rsidRPr="00074849" w:rsidRDefault="00D449E8" w:rsidP="00D449E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Утвердить Положение о муниципальном контроле в сфере благоустрой</w:t>
      </w:r>
      <w:r w:rsidR="005A6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 на территории Криволукского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 (прилагается).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proofErr w:type="gram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вступает в силу после дня его официального опубликования, за исключением раздела 4 Положения о муниципальном контроле в сфере благоустройства на территории</w:t>
      </w:r>
      <w:r w:rsidRPr="000748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5A6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Криволукского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</w:t>
      </w:r>
      <w:r w:rsidRPr="000748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который вступает в силу с 1 января 2023 года, раздела 5 Положения о муниципальном </w:t>
      </w:r>
      <w:r w:rsidR="005A6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жилищном контроле в Криволукского 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муниципальном образовании, который вступает в силу с 1 марта 2022 года</w:t>
      </w:r>
      <w:proofErr w:type="gramEnd"/>
    </w:p>
    <w:p w:rsidR="005A6BAD" w:rsidRDefault="005A6BAD" w:rsidP="005A6B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6BAD" w:rsidRDefault="005A6BAD" w:rsidP="005A6B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6BAD" w:rsidRDefault="005A6BAD" w:rsidP="005A6B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Думы Криволукского </w:t>
      </w:r>
    </w:p>
    <w:p w:rsidR="00D449E8" w:rsidRPr="00074849" w:rsidRDefault="005A6BAD" w:rsidP="005A6B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поселения:                                           _______________ В.И.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Хорошева</w:t>
      </w:r>
      <w:proofErr w:type="spellEnd"/>
    </w:p>
    <w:p w:rsidR="005A6BAD" w:rsidRDefault="005A6BAD" w:rsidP="005A6B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6BAD" w:rsidRDefault="005A6BAD" w:rsidP="005A6B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6BAD" w:rsidRDefault="005A6BAD" w:rsidP="005A6B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Криволукского </w:t>
      </w:r>
    </w:p>
    <w:p w:rsidR="00D449E8" w:rsidRPr="00074849" w:rsidRDefault="005A6BAD" w:rsidP="005A6B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поселения:</w:t>
      </w:r>
      <w:r w:rsidR="00D449E8"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 В.И.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Хорошева</w:t>
      </w:r>
      <w:proofErr w:type="spellEnd"/>
    </w:p>
    <w:p w:rsidR="00D449E8" w:rsidRPr="00074849" w:rsidRDefault="00D449E8" w:rsidP="005A6B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11054" w:rsidRPr="00D449E8" w:rsidRDefault="00411054" w:rsidP="00D449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49E8" w:rsidRPr="00D449E8" w:rsidRDefault="00D449E8" w:rsidP="00D449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6BAD" w:rsidRDefault="005A6BAD" w:rsidP="00D449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CB" w:rsidRPr="00D449E8" w:rsidRDefault="00E03FCB" w:rsidP="00D449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49E8" w:rsidRDefault="00D449E8" w:rsidP="005A6B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Утвержденное </w:t>
      </w:r>
    </w:p>
    <w:p w:rsidR="005A6BAD" w:rsidRDefault="00D449E8" w:rsidP="005A6B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Решением Думы </w:t>
      </w:r>
    </w:p>
    <w:p w:rsidR="005A6BAD" w:rsidRDefault="005A6BAD" w:rsidP="005A6B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Криволукского </w:t>
      </w:r>
    </w:p>
    <w:p w:rsidR="005A6BAD" w:rsidRDefault="005A6BAD" w:rsidP="005A6B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D449E8" w:rsidRPr="00D449E8" w:rsidRDefault="005A6BAD" w:rsidP="005A6B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 декабря 2021г.</w:t>
      </w:r>
    </w:p>
    <w:p w:rsidR="00D449E8" w:rsidRPr="00D449E8" w:rsidRDefault="00D449E8" w:rsidP="005A6B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49E8" w:rsidRPr="00D449E8" w:rsidRDefault="00D449E8" w:rsidP="00D449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6BAD" w:rsidRDefault="00D449E8" w:rsidP="005A6B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Положение </w:t>
      </w:r>
    </w:p>
    <w:p w:rsidR="00D449E8" w:rsidRPr="00074849" w:rsidRDefault="00D449E8" w:rsidP="005A6B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муниципальном контроле в сфере благоустройства на территории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A6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Криволукского</w:t>
      </w:r>
      <w:r w:rsidRPr="00074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образования</w:t>
      </w:r>
    </w:p>
    <w:p w:rsidR="00D449E8" w:rsidRPr="00074849" w:rsidRDefault="00D449E8" w:rsidP="00D449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D449E8" w:rsidRPr="00074849" w:rsidRDefault="00D449E8" w:rsidP="005A6B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1. Общие положения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устанавливает порядок осуществления муниципального контроля в сфере благоустройства на территории </w:t>
      </w:r>
      <w:r w:rsidRPr="000748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5A6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Криволукского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</w:t>
      </w:r>
      <w:r w:rsidRPr="000748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контроль в сфере благоустройства).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proofErr w:type="gram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Правил благоустро</w:t>
      </w:r>
      <w:r w:rsidR="005A6B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йства на территории Криволукского 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 </w:t>
      </w:r>
      <w:r w:rsidRPr="000748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Правила благоустройства)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– обязательные требования).</w:t>
      </w:r>
      <w:proofErr w:type="gramEnd"/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Контроль в сфере благоустройства осуществля</w:t>
      </w:r>
      <w:r w:rsidR="005A6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ется администрацией Криволукского 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 (далее – администрация).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Должностными лицами администрации, уполномоченными осуществлять контроль в сфере благоустройства, являются  глава администрации, специалисты администрации (далее – должностные лица)</w:t>
      </w:r>
      <w:r w:rsidRPr="000748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должностные обязанности должностных лиц в соответствии с их должностной инструкцией входит осуществление полномочий по контролю в сфере благоустройства.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лица при осуществлении контроля в сфере благоустройства имеют права, обязанности и несут ответственность в соответствии с Федеральным законом от 31 июля 2020 № 248-ФЗ «О государственном контроле (надзоре) и муниципальном контроле в Российской Федерации» (далее – Федеральный закон № 248-ФЗ) и иными федеральными законами.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 </w:t>
      </w:r>
      <w:r w:rsidRPr="00D449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закона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№ 248-ФЗ, Федерального </w:t>
      </w:r>
      <w:r w:rsidRPr="00D449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закона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6 октября 2003 года № 131-ФЗ «Об общих принципах организации местного самоуправления в Российской Федерации».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ar61"/>
      <w:bookmarkEnd w:id="0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Администрация осуществляет </w:t>
      </w:r>
      <w:proofErr w:type="gram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Правил благоустройства, включающих: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обязательные требования по содержанию прилегающих территорий;</w:t>
      </w:r>
    </w:p>
    <w:p w:rsidR="00D449E8" w:rsidRPr="00074849" w:rsidRDefault="00D449E8" w:rsidP="00D449E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обязательные требования по содержанию элементов и объектов благоустройства, в том числе требования:</w:t>
      </w:r>
    </w:p>
    <w:p w:rsidR="00D449E8" w:rsidRPr="00074849" w:rsidRDefault="00D449E8" w:rsidP="00D449E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 установке ограждений, не препятствующей свободному доступу </w:t>
      </w:r>
      <w:proofErr w:type="spell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 Иркутской области </w:t>
      </w:r>
      <w:r w:rsidRPr="000748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Правилами благоустройства;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</w:t>
      </w:r>
      <w:proofErr w:type="spell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маломобильные</w:t>
      </w:r>
      <w:proofErr w:type="spellEnd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 населения, на период осуществления земляных работ;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 недопустимости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D449E8" w:rsidRPr="00074849" w:rsidRDefault="00D449E8" w:rsidP="00D449E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обязательные требования по</w:t>
      </w:r>
      <w:r w:rsidR="005A6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уборке территории  Криволукского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 в зимний период, включая контроль проведения мероприятий по очистке от снега, наледи и сосулек кровель зданий, сооружений;</w:t>
      </w:r>
    </w:p>
    <w:p w:rsidR="00D449E8" w:rsidRPr="00074849" w:rsidRDefault="00D449E8" w:rsidP="00D449E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обязательные требования по</w:t>
      </w:r>
      <w:r w:rsidR="005A6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уборке территории  Криволукского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  в летний период, включая обязательные требования по выявлению карантинных, ядовитых и сорных растений, борьбе с ними, локализации, ликвидации их очагов;</w:t>
      </w:r>
    </w:p>
    <w:p w:rsidR="00D449E8" w:rsidRPr="00074849" w:rsidRDefault="00D449E8" w:rsidP="00D449E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дополнительные обязательные требования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пожарной безопасности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период действия особого противопожарного режима;</w:t>
      </w:r>
    </w:p>
    <w:p w:rsidR="00D449E8" w:rsidRPr="00074849" w:rsidRDefault="00D449E8" w:rsidP="00D449E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обязательные требования по прокладке, переустройству, ремонту и содержанию подземных коммуникаций на территориях общего пользования;</w:t>
      </w:r>
    </w:p>
    <w:p w:rsidR="00D449E8" w:rsidRPr="00074849" w:rsidRDefault="00D449E8" w:rsidP="00D449E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  <w:proofErr w:type="gramEnd"/>
    </w:p>
    <w:p w:rsidR="00D449E8" w:rsidRPr="00074849" w:rsidRDefault="00D449E8" w:rsidP="00D449E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 обязательные требования по складированию твердых коммунальных отходов;</w:t>
      </w:r>
    </w:p>
    <w:p w:rsidR="00D449E8" w:rsidRPr="00074849" w:rsidRDefault="00D449E8" w:rsidP="00D449E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9) обязательные требования по выгулу животных и требования о недопустимости 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D449E8" w:rsidRPr="00074849" w:rsidRDefault="00D449E8" w:rsidP="005A6BA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осуществляет </w:t>
      </w:r>
      <w:proofErr w:type="gram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исполнения предписаний об устранении нарушений обязательных требований, выданных должностными лицами</w:t>
      </w:r>
      <w:r w:rsidR="005A6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уполномоченными осуществлять контроль, в пределах их компетенции.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  <w:proofErr w:type="gramEnd"/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дворовые территории;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детские и спортивные площадки;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площадки для выгула животных;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парковки (парковочные места);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парки, скверы, иные зеленые зоны;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технические и санитарно-защитные зоны;</w:t>
      </w:r>
    </w:p>
    <w:p w:rsidR="00D449E8" w:rsidRPr="00074849" w:rsidRDefault="00D449E8" w:rsidP="005A6BA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При осуществлении контроля в сфере благоустройства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система оценки и управления рисками не применяется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49E8" w:rsidRPr="00074849" w:rsidRDefault="00D449E8" w:rsidP="005A6B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2. Профилактика рисков причинения вреда (ущерба) охраняемым законом ценностям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Администрация осуществляет контроль в сфере </w:t>
      </w:r>
      <w:proofErr w:type="gram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благоустройства</w:t>
      </w:r>
      <w:proofErr w:type="gramEnd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посредством проведения профилактических мероприятий.</w:t>
      </w:r>
    </w:p>
    <w:p w:rsidR="00D449E8" w:rsidRPr="00074849" w:rsidRDefault="00E03FCB" w:rsidP="005A6BA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D449E8"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</w:t>
      </w:r>
      <w:r w:rsidR="005A6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49E8"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ценностям, и доведения обязательных требований до контролируемых лиц, способов их соблюдения.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</w:t>
      </w:r>
      <w:r w:rsidR="00E03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мацию об этом главе Криволукского 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  (далее – Глава) для принятия решения о проведении контрольных мероприятий.</w:t>
      </w:r>
      <w:proofErr w:type="gramEnd"/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информирование;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консультирование.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</w:t>
      </w:r>
      <w:proofErr w:type="gram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доступ к специальному разделу должен осуществляться с главной (основной) страницы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официального сайта администрации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средствах массовой информации,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через личные кабинеты контролируемых лиц в государственных информационных системах (при их наличии) и</w:t>
      </w:r>
      <w:proofErr w:type="gramEnd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иных формах.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 </w:t>
      </w:r>
      <w:hyperlink r:id="rId4" w:history="1">
        <w:r w:rsidRPr="00D449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частью 3 статьи 46</w:t>
        </w:r>
      </w:hyperlink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также вправе инфор</w:t>
      </w:r>
      <w:r w:rsidR="00E03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мировать население  Криволукского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  </w:t>
      </w:r>
      <w:r w:rsidRPr="000748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собраниях и конференциях граждан об обязательных требованиях, предъявляемых к объектам контроля.</w:t>
      </w:r>
    </w:p>
    <w:p w:rsidR="00D449E8" w:rsidRPr="00074849" w:rsidRDefault="00E03FCB" w:rsidP="00E03FC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D449E8"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Консультирование контролируемых лиц осуществляется должностным лицом, уполномоченным осуществлять контроль, по телефо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ну, посредством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видео-конференц</w:t>
      </w:r>
      <w:r w:rsidR="00D449E8"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proofErr w:type="spellEnd"/>
      <w:proofErr w:type="gramEnd"/>
      <w:r w:rsidR="00D449E8"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Личный прием граждан проводится Глава 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Консультирование осуществляется в устной или письменной форме по следующим вопросам: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организация и осуществление контроля в сфере благоустройства;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порядок осуществления контрольных мероприятий, установленных настоящим Положением;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порядок обжалования действий (бездействия) должностных лиц, уполномоченных осуществлять контроль;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контролируемых лиц в устной форме может осуществляться также на собраниях и конференциях граждан.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Должностным лицом ведутся журналы учета консультирований.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Консультирование в письменной форме осуществляется должностным лицом в случае, если контролируемым лицом представлен письменный запрос о представлении письменного ответа по перечню вопросов, определенных пунктом 2.7 настоящего Положения.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 о результатах рассмотрения письменного обращения контролируемое лицо вправе получить в сроки, установленные Федеральным законом от 2 мая 2006 года № 59-ФЗ «О порядке рассмотрения обращений граждан Российской Федерации».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разделе, посвященном контрольной деятельности, </w:t>
      </w:r>
      <w:proofErr w:type="gram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размещается</w:t>
      </w:r>
      <w:proofErr w:type="gramEnd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письменное разъяснение по указанным обращениям, подписанное Главой или должностным лицом.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осуществлении консультирования должностное лицо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D449E8" w:rsidRPr="00074849" w:rsidRDefault="00D449E8" w:rsidP="00E03FC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Информация, ставшая известной должностному лицу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  <w:bookmarkStart w:id="1" w:name="_GoBack"/>
      <w:bookmarkEnd w:id="1"/>
    </w:p>
    <w:p w:rsidR="00D449E8" w:rsidRPr="00074849" w:rsidRDefault="00D449E8" w:rsidP="00E03F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3. Осуществление контрольных мероприятий и контрольных действий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При осуществлении муниципального контроля в сфере благоустройства администрацией плановые контрольные мероприятия не проводятся, однако могут проводиться следующие виды внеплановых контрольных мероприятий: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представительств, обособленных структурных подразделений), получения письменных объяснений, инструментального обследования). 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день;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экспертизы).</w:t>
      </w:r>
      <w:proofErr w:type="gramEnd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рабочий день;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документарная проверка (посредством получения письменных объяснений, истребования документов, экспертизы). Срок проведения документарной проверки не может превышать десять рабочих дней;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экспертизы).</w:t>
      </w:r>
      <w:proofErr w:type="gramEnd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Срок проведения выездной проверки не может превышать 10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микропредприятия</w:t>
      </w:r>
      <w:proofErr w:type="spellEnd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Срок проведения выездной проверки в отношении контролируемого лица, осуществляющего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контролируемого лица или производственному объекту;</w:t>
      </w:r>
    </w:p>
    <w:p w:rsidR="00D449E8" w:rsidRPr="00074849" w:rsidRDefault="00E03FCB" w:rsidP="00E03FC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proofErr w:type="gramStart"/>
      <w:r w:rsidR="00D449E8"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 </w:t>
      </w:r>
      <w:r w:rsidR="00D449E8"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</w:t>
      </w:r>
      <w:proofErr w:type="gramEnd"/>
      <w:r w:rsidR="00D449E8"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449E8"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автоматическом режиме технических средств фиксации правонарушений, имеющих функции фото- и киносъемки, видеозаписи</w:t>
      </w:r>
      <w:r w:rsidR="00D449E8"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выездное обследование (посредством осмотра, инструментального обследования (с применением видеозаписи), испытания, экспертизы). Срок проведения выездного обследования одного объекта (нескольких объектов, расположенных в непосредственной близости друг от друга) не может превышать один рабочий день, если иное не установлено федеральным законом.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Внеплановые контрольные мероприятия могут проводиться только после согласования с органами прокуратуры.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Контрольные мероприятия, проводимые с взаимодействием с контролируемыми лицами, осуществляются по основаниям, предусмотренным пунктами 1, 3– 5 части 1 статьи 57 Федерального закона № 248.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Индикаторы риска нарушения обязательных требований указаны в приложении № 1 к настоящему Положению.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Перечень индикаторов риска нарушения обязательных требований размещается на официальном сайте администрации в специальном разделе, посвященном контрольной деятельности.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 о проведении контрольного мероприятия.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Контрольные мероприятия, проводимые без взаимодействия с контролируемыми лицами, проводятся должностными лицами на основании задания Главы</w:t>
      </w:r>
      <w:r w:rsidRPr="000748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задания, содержащегося в планах работы администрации, в том числе в случаях, установленных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Федеральным </w:t>
      </w:r>
      <w:hyperlink r:id="rId5" w:history="1">
        <w:r w:rsidRPr="00D449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законом</w:t>
        </w:r>
      </w:hyperlink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№ 248-ФЗ.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Контрольные мероприятия в отношении граждан, юридических лиц и индивидуальных предпринимателей проводятся должностными лицами в соответствии с Федеральным </w:t>
      </w:r>
      <w:hyperlink r:id="rId6" w:history="1">
        <w:r w:rsidRPr="00D449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законом</w:t>
        </w:r>
      </w:hyperlink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№ 248-ФЗ.</w:t>
      </w:r>
    </w:p>
    <w:p w:rsidR="00D449E8" w:rsidRPr="00074849" w:rsidRDefault="00E03FCB" w:rsidP="00E03FC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D449E8"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49E8"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информационного взаимодействия, в том числе в электронной форме. </w:t>
      </w:r>
      <w:proofErr w:type="gramStart"/>
      <w:r w:rsidR="00D449E8"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указанных документов и (или) сведений, порядок и сроки их представления установлены утвержденным </w:t>
      </w:r>
      <w:r w:rsidR="00D449E8"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распоряжением Правительства Российской Федерации от 19 апреля 2016 года № 724-р перечнем</w:t>
      </w:r>
      <w:r w:rsidR="00D449E8"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49E8"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</w:t>
      </w:r>
      <w:proofErr w:type="gramEnd"/>
      <w:r w:rsidR="00D449E8"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="00D449E8"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органам местного самоуправления организаций, в распоряжении которых находятся эти документы и (или) информация, а также</w:t>
      </w:r>
      <w:r w:rsidR="00D449E8"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" w:history="1">
        <w:r w:rsidR="00D449E8" w:rsidRPr="00D449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Правилами</w:t>
        </w:r>
      </w:hyperlink>
      <w:r w:rsidR="00D449E8"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</w:t>
      </w:r>
      <w:proofErr w:type="gramEnd"/>
      <w:r w:rsidR="00D449E8"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Правительства Российской Федерации от 06 марта 2021 года № 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</w:t>
      </w:r>
      <w:proofErr w:type="gram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связи</w:t>
      </w:r>
      <w:proofErr w:type="gramEnd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отсутствие контролируемого лица либо его представителя не препятствует оценке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должностным лицом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соблюдения обязательных требований при проведении контрольного мероприятия при условии, что контролируемое лицо было надлежащим образом уведомлено о проведении контрольного мероприятия;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отсутствие признаков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имеются уважительные причины для отсутствия контролируемого лица (болезнь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контролируемого лица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командировка и т.п.) при проведении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контрольного мероприятия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Во всех случаях проведения контрольных мероприятий для фиксации должностными лицами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3.13. </w:t>
      </w:r>
      <w:proofErr w:type="gram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 </w:t>
      </w:r>
      <w:hyperlink r:id="rId8" w:history="1">
        <w:r w:rsidRPr="00D449E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частью 2 статьи 90</w:t>
        </w:r>
      </w:hyperlink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№ 248-ФЗ.</w:t>
      </w:r>
      <w:proofErr w:type="gramEnd"/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Оформление акта производится на месте проведения контрольного мероприятия в день окончания проведения такого мероприятия,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если иной порядок оформления акта не установлен Правительством Российской Федерации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 Информация о контрольных мероприятиях размещается в Едином реестре контрольных (надзорных) мероприятий.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3.17. </w:t>
      </w:r>
      <w:proofErr w:type="gram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также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</w:t>
      </w:r>
      <w:proofErr w:type="gramEnd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федеральную государственную информационную систему «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портал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D449E8" w:rsidRPr="00074849" w:rsidRDefault="00D449E8" w:rsidP="00E03FC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документы в электронном виде через единый</w:t>
      </w:r>
      <w:proofErr w:type="gramEnd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портал государственных и муниципальных услуг (в случае, если лицо не имеет учетной записи в</w:t>
      </w:r>
      <w:r w:rsidR="00E03F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единой системе идентификац</w:t>
      </w:r>
      <w:proofErr w:type="gram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ии и ау</w:t>
      </w:r>
      <w:proofErr w:type="gramEnd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тентификации либо если оно не завершило прохождение процедуры регистрации в единой системе идентификации и аутентификации).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Указанный гражданин вправе направлять администрации документы на бумажном носителе.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31 декабря 2023 года информирование контролируемого лица о совершаемых должностными лицами действиях и принимаемых решениях, направление документов и сведений контролируемому лицу администрацией могут </w:t>
      </w:r>
      <w:proofErr w:type="gram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осуществляться</w:t>
      </w:r>
      <w:proofErr w:type="gramEnd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 В случае несогласия с фактами и выводами, изложенными в акте, контролируемое лицо вправе направить жалобу в порядке, предусмотренном статьями 39 – 40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Федерального закона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248-ФЗ и разделом 4 настоящего Положения.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 вправе выдать рекомендации по соблюдению обязательных требований, провести иные профилактические мероприятия в соответствии с разделом 2 настоящего Положения.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3.20. В случае выявления при проведении контрольного мероприятия нарушений обязательных требований контролируемым лицом администрация (должностное лицо) в пределах полномочий, предусмотренных законодательством Российской Федерации, обязана: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318"/>
      <w:bookmarkEnd w:id="2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организации, владеющих и (или) пользующихся</w:t>
      </w:r>
      <w:proofErr w:type="gramEnd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D449E8" w:rsidRPr="00D449E8" w:rsidRDefault="00D449E8" w:rsidP="00D449E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принять меры по осуществлению </w:t>
      </w:r>
      <w:proofErr w:type="gram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контроля за</w:t>
      </w:r>
      <w:proofErr w:type="gramEnd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устранением выявленных нарушений обязательных требований, предупреждению нарушений обязательных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3.21. Должностные лица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 Иркутской области, органами местного самоуправления, правоохранительными органами, организациями и гражданами.</w:t>
      </w:r>
    </w:p>
    <w:p w:rsidR="00D449E8" w:rsidRPr="00074849" w:rsidRDefault="00D449E8" w:rsidP="00E03FC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 направляют копию указанного акта в орган власти, уполномоченный на привлечение к соответствующей ответственности.</w:t>
      </w:r>
    </w:p>
    <w:p w:rsidR="00D449E8" w:rsidRPr="00074849" w:rsidRDefault="00D449E8" w:rsidP="00E03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4. Обжалование решений администрации, действий (бездействия) должностных лиц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Решения администрации, действия (бездействие) должностных лиц могут быть обжалованы в порядке, установленном главой 9 Федерального закона № 248-ФЗ.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Контролируемые лица, права и законные интересы которых, по их мнению, были непосредственно нарушены в рамках осуществления контроля в сфере благоустройства, имеют право на досудебное обжалование: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решений о проведении контрольных мероприятий;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актов контрольных мероприятий, предписаний об устранении выявленных нарушений;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действий (бездействия) должностных лиц в рамках контрольных мероприятий.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муниципальных услуг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 (или) регионального портала государственных и муниципальных услуг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</w:t>
      </w:r>
      <w:r w:rsidRPr="000748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предварительным информированием главы о наличии в</w:t>
      </w:r>
      <w:r w:rsidRPr="000748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жалобе (документах) сведений, составляющих государственную или иную охраняемую законом тайну.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Жалоба на решение администрации, действия (бездействие) должностных лиц рассматривается Главой.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Жалоба на решение администрации, действия (бездействие)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Жалоба на решение администрации, действия (бездействие) должностных лиц подлежит рассмотрению в течение 20 рабочих дней со дня ее регистрации.</w:t>
      </w:r>
    </w:p>
    <w:p w:rsidR="00D449E8" w:rsidRPr="00074849" w:rsidRDefault="00D449E8" w:rsidP="00E03FC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для ее рассмотрения требуется получение сведений, имеющихся в распоряжении иных органов, срок рассмотрения жалобы может б</w:t>
      </w:r>
      <w:r w:rsidR="00E03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ыть продлен главой  Криволукского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 не более чем на 20 рабочих дней. </w:t>
      </w:r>
    </w:p>
    <w:p w:rsidR="00D449E8" w:rsidRPr="00074849" w:rsidRDefault="00D449E8" w:rsidP="00D449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5. Ключевые показатели контроля в сфере благоустройства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74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их целевые значения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 июля 2020 года № 248-ФЗ «О государственном контроле (надзоре) и муниципальном контроле в Российской Федерации».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Ключевые показатели вида контроля и их целевые значения, индикативные показатели для контроля в сфере благоустройства утверждаются</w:t>
      </w:r>
      <w:r w:rsidRPr="00074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E03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решением Думы Криволукского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поселения.</w:t>
      </w:r>
    </w:p>
    <w:p w:rsidR="00D449E8" w:rsidRPr="00D449E8" w:rsidRDefault="00D449E8" w:rsidP="00D449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9E8" w:rsidRPr="00D449E8" w:rsidRDefault="00D449E8" w:rsidP="00D449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9E8" w:rsidRPr="00D449E8" w:rsidRDefault="00D449E8" w:rsidP="00D449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9E8" w:rsidRPr="00074849" w:rsidRDefault="00D449E8" w:rsidP="00E03F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 1</w:t>
      </w:r>
    </w:p>
    <w:p w:rsidR="00E03FCB" w:rsidRDefault="00D449E8" w:rsidP="00E03F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Положению </w:t>
      </w:r>
    </w:p>
    <w:p w:rsidR="00D449E8" w:rsidRPr="00074849" w:rsidRDefault="00D449E8" w:rsidP="00E03F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муниципальном контроле в сфере</w:t>
      </w:r>
    </w:p>
    <w:p w:rsidR="00D449E8" w:rsidRPr="00074849" w:rsidRDefault="00D449E8" w:rsidP="00E03F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благоустройства на территории</w:t>
      </w:r>
    </w:p>
    <w:p w:rsidR="00D449E8" w:rsidRPr="00074849" w:rsidRDefault="00E03FCB" w:rsidP="00E03F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Криволукского </w:t>
      </w:r>
      <w:r w:rsidR="00D449E8"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</w:p>
    <w:p w:rsidR="00D449E8" w:rsidRPr="00074849" w:rsidRDefault="00D449E8" w:rsidP="00D449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449E8" w:rsidRPr="00074849" w:rsidRDefault="00D449E8" w:rsidP="00E03F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  <w:r w:rsidR="00E03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4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проверок при осуществлении администрацией</w:t>
      </w:r>
      <w:r w:rsidR="00E03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4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контроля в сфере благоустройства</w:t>
      </w:r>
    </w:p>
    <w:p w:rsidR="00D449E8" w:rsidRPr="00074849" w:rsidRDefault="00D449E8" w:rsidP="00D449E8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Наличие мусора и иных отходов производства и потребления на прилегающей территории или на иных территориях общего пользования.</w:t>
      </w:r>
    </w:p>
    <w:p w:rsidR="00D449E8" w:rsidRPr="00074849" w:rsidRDefault="00D449E8" w:rsidP="00D449E8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Наличие на прилегающей территории карантинных, ядовитых и сорных растений, порубочных остатков деревьев и кустарников.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Наличие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Наличие препятствующей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свободному и безопасному проходу граждан </w:t>
      </w: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наледи на прилегающих территориях.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Наличие сосулек на кровлях зданий, сооружений.</w:t>
      </w:r>
    </w:p>
    <w:p w:rsidR="00D449E8" w:rsidRPr="00D449E8" w:rsidRDefault="00D449E8" w:rsidP="00D449E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Наличие ограждений, препятствующих свободному доступу </w:t>
      </w:r>
      <w:proofErr w:type="spell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 населения к объектам образования, здравоохранения, культуры, физической</w:t>
      </w:r>
    </w:p>
    <w:p w:rsidR="00D449E8" w:rsidRPr="00074849" w:rsidRDefault="00D449E8" w:rsidP="00D449E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 и спорта, социального обслуживания населения.</w:t>
      </w:r>
    </w:p>
    <w:p w:rsidR="00D449E8" w:rsidRPr="00074849" w:rsidRDefault="00D449E8" w:rsidP="00D449E8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Уничтожение или повреждение специальных знаков, надписей, содержащих информацию, необходимую для эксплуатации инженерных сооружений.</w:t>
      </w:r>
    </w:p>
    <w:p w:rsidR="00D449E8" w:rsidRPr="00074849" w:rsidRDefault="00D449E8" w:rsidP="00D449E8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Осуществление земляных работ без разрешения на их осуществление либо с превышением срока действия такого разрешения</w:t>
      </w:r>
      <w:r w:rsidRPr="00074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Создание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</w:t>
      </w:r>
      <w:proofErr w:type="spellStart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маломобильные</w:t>
      </w:r>
      <w:proofErr w:type="spellEnd"/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 населения, при осуществлении земляных работ.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Размещение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Удаление (снос), пересадка деревьев и кустарников без порубочного билета или разрешения на пересадку деревьев и кустарников, в случаях, когда удаление (снос) или пересадка должны быть осуществлены исключительно в соответствии с такими документами.</w:t>
      </w:r>
    </w:p>
    <w:p w:rsidR="00D449E8" w:rsidRPr="00074849" w:rsidRDefault="00D449E8" w:rsidP="00D449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Выпас сельскохозяйственных животных и птиц на территориях общего пользования.</w:t>
      </w:r>
    </w:p>
    <w:p w:rsidR="00D449E8" w:rsidRPr="00D449E8" w:rsidRDefault="00D449E8" w:rsidP="00D449E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449E8" w:rsidRPr="00D449E8" w:rsidSect="005A6BAD">
      <w:pgSz w:w="11900" w:h="16840" w:code="9"/>
      <w:pgMar w:top="709" w:right="985" w:bottom="851" w:left="1225" w:header="0" w:footer="6" w:gutter="0"/>
      <w:paperSrc w:first="7" w:other="7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449E8"/>
    <w:rsid w:val="001E172D"/>
    <w:rsid w:val="00397F28"/>
    <w:rsid w:val="00411054"/>
    <w:rsid w:val="00422B67"/>
    <w:rsid w:val="0048409E"/>
    <w:rsid w:val="005A6BAD"/>
    <w:rsid w:val="00611CE7"/>
    <w:rsid w:val="009F2085"/>
    <w:rsid w:val="00AD75AE"/>
    <w:rsid w:val="00BE66DF"/>
    <w:rsid w:val="00D17073"/>
    <w:rsid w:val="00D449E8"/>
    <w:rsid w:val="00D477CE"/>
    <w:rsid w:val="00D9659C"/>
    <w:rsid w:val="00E03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8750&amp;date=25.06.2021&amp;demo=1&amp;dst=100998&amp;f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78980&amp;date=25.06.2021&amp;demo=1&amp;dst=100014&amp;f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58750&amp;date=25.06.2021&amp;demo=1" TargetMode="External"/><Relationship Id="rId5" Type="http://schemas.openxmlformats.org/officeDocument/2006/relationships/hyperlink" Target="https://login.consultant.ru/link/?req=doc&amp;base=LAW&amp;n=358750&amp;date=25.06.2021&amp;demo=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358750&amp;date=25.06.2021&amp;demo=1&amp;dst=100512&amp;fld=13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5375</Words>
  <Characters>30644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2025-02-11T03:08:00Z</dcterms:created>
  <dcterms:modified xsi:type="dcterms:W3CDTF">2025-02-11T03:41:00Z</dcterms:modified>
</cp:coreProperties>
</file>